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1163" w14:textId="72988A0C" w:rsidR="00683F69" w:rsidRPr="005C2EC1" w:rsidRDefault="0030715E">
      <w:pPr>
        <w:rPr>
          <w:rFonts w:ascii="Arial" w:hAnsi="Arial" w:cs="Arial"/>
          <w:sz w:val="36"/>
          <w:szCs w:val="36"/>
        </w:rPr>
      </w:pPr>
      <w:r w:rsidRPr="005C2EC1">
        <w:rPr>
          <w:rFonts w:ascii="Arial" w:hAnsi="Arial" w:cs="Arial"/>
          <w:sz w:val="36"/>
          <w:szCs w:val="36"/>
        </w:rPr>
        <w:t xml:space="preserve">Guide to </w:t>
      </w:r>
      <w:r w:rsidR="000D69E9">
        <w:rPr>
          <w:rFonts w:ascii="Arial" w:hAnsi="Arial" w:cs="Arial"/>
          <w:sz w:val="36"/>
          <w:szCs w:val="36"/>
        </w:rPr>
        <w:t>P</w:t>
      </w:r>
      <w:r w:rsidRPr="005C2EC1">
        <w:rPr>
          <w:rFonts w:ascii="Arial" w:hAnsi="Arial" w:cs="Arial"/>
          <w:sz w:val="36"/>
          <w:szCs w:val="36"/>
        </w:rPr>
        <w:t xml:space="preserve">rocess </w:t>
      </w:r>
      <w:r w:rsidR="000D69E9">
        <w:rPr>
          <w:rFonts w:ascii="Arial" w:hAnsi="Arial" w:cs="Arial"/>
          <w:sz w:val="36"/>
          <w:szCs w:val="36"/>
        </w:rPr>
        <w:t>M</w:t>
      </w:r>
      <w:r w:rsidR="007E55F0" w:rsidRPr="005C2EC1">
        <w:rPr>
          <w:rFonts w:ascii="Arial" w:hAnsi="Arial" w:cs="Arial"/>
          <w:sz w:val="36"/>
          <w:szCs w:val="36"/>
        </w:rPr>
        <w:t>apping and</w:t>
      </w:r>
      <w:r w:rsidRPr="005C2EC1">
        <w:rPr>
          <w:rFonts w:ascii="Arial" w:hAnsi="Arial" w:cs="Arial"/>
          <w:sz w:val="36"/>
          <w:szCs w:val="36"/>
        </w:rPr>
        <w:t xml:space="preserve"> </w:t>
      </w:r>
      <w:r w:rsidR="000D69E9">
        <w:rPr>
          <w:rFonts w:ascii="Arial" w:hAnsi="Arial" w:cs="Arial"/>
          <w:sz w:val="36"/>
          <w:szCs w:val="36"/>
        </w:rPr>
        <w:t>R</w:t>
      </w:r>
      <w:r w:rsidRPr="005C2EC1">
        <w:rPr>
          <w:rFonts w:ascii="Arial" w:hAnsi="Arial" w:cs="Arial"/>
          <w:sz w:val="36"/>
          <w:szCs w:val="36"/>
        </w:rPr>
        <w:t>edesign</w:t>
      </w:r>
    </w:p>
    <w:p w14:paraId="67491164" w14:textId="77777777" w:rsidR="0030715E" w:rsidRPr="00EE3FD6" w:rsidRDefault="0030715E">
      <w:pPr>
        <w:rPr>
          <w:rFonts w:ascii="Arial" w:hAnsi="Arial" w:cs="Arial"/>
          <w:i/>
          <w:sz w:val="20"/>
          <w:szCs w:val="20"/>
        </w:rPr>
      </w:pPr>
      <w:r w:rsidRPr="00EE3FD6">
        <w:rPr>
          <w:rFonts w:ascii="Arial" w:hAnsi="Arial" w:cs="Arial"/>
          <w:i/>
          <w:sz w:val="20"/>
          <w:szCs w:val="20"/>
        </w:rPr>
        <w:t xml:space="preserve">Feeling </w:t>
      </w:r>
      <w:r w:rsidR="005C2EC1" w:rsidRPr="00EE3FD6">
        <w:rPr>
          <w:rFonts w:ascii="Arial" w:hAnsi="Arial" w:cs="Arial"/>
          <w:i/>
          <w:sz w:val="20"/>
          <w:szCs w:val="20"/>
        </w:rPr>
        <w:t>worn out</w:t>
      </w:r>
      <w:r w:rsidRPr="00EE3FD6">
        <w:rPr>
          <w:rFonts w:ascii="Arial" w:hAnsi="Arial" w:cs="Arial"/>
          <w:i/>
          <w:sz w:val="20"/>
          <w:szCs w:val="20"/>
        </w:rPr>
        <w:t xml:space="preserve"> at the end of the day? Does a day at the office seem chaotic and on the verge of disaster</w:t>
      </w:r>
      <w:r w:rsidR="00E93DAF" w:rsidRPr="00EE3FD6">
        <w:rPr>
          <w:rFonts w:ascii="Arial" w:hAnsi="Arial" w:cs="Arial"/>
          <w:i/>
          <w:sz w:val="20"/>
          <w:szCs w:val="20"/>
        </w:rPr>
        <w:t xml:space="preserve">? Would an unexpected </w:t>
      </w:r>
      <w:r w:rsidR="00DC548C" w:rsidRPr="00EE3FD6">
        <w:rPr>
          <w:rFonts w:ascii="Arial" w:hAnsi="Arial" w:cs="Arial"/>
          <w:i/>
          <w:sz w:val="20"/>
          <w:szCs w:val="20"/>
        </w:rPr>
        <w:t>hiccup</w:t>
      </w:r>
      <w:r w:rsidR="00E93DAF" w:rsidRPr="00EE3FD6">
        <w:rPr>
          <w:rFonts w:ascii="Arial" w:hAnsi="Arial" w:cs="Arial"/>
          <w:i/>
          <w:sz w:val="20"/>
          <w:szCs w:val="20"/>
        </w:rPr>
        <w:t>,</w:t>
      </w:r>
      <w:r w:rsidRPr="00EE3FD6">
        <w:rPr>
          <w:rFonts w:ascii="Arial" w:hAnsi="Arial" w:cs="Arial"/>
          <w:i/>
          <w:sz w:val="20"/>
          <w:szCs w:val="20"/>
        </w:rPr>
        <w:t xml:space="preserve"> such as a key </w:t>
      </w:r>
      <w:r w:rsidR="00DC548C" w:rsidRPr="00EE3FD6">
        <w:rPr>
          <w:rFonts w:ascii="Arial" w:hAnsi="Arial" w:cs="Arial"/>
          <w:i/>
          <w:sz w:val="20"/>
          <w:szCs w:val="20"/>
        </w:rPr>
        <w:t xml:space="preserve">staff member being </w:t>
      </w:r>
      <w:r w:rsidRPr="00EE3FD6">
        <w:rPr>
          <w:rFonts w:ascii="Arial" w:hAnsi="Arial" w:cs="Arial"/>
          <w:i/>
          <w:sz w:val="20"/>
          <w:szCs w:val="20"/>
        </w:rPr>
        <w:t xml:space="preserve">out for the day, a computer glitch or </w:t>
      </w:r>
      <w:r w:rsidR="00E93DAF" w:rsidRPr="00EE3FD6">
        <w:rPr>
          <w:rFonts w:ascii="Arial" w:hAnsi="Arial" w:cs="Arial"/>
          <w:i/>
          <w:sz w:val="20"/>
          <w:szCs w:val="20"/>
        </w:rPr>
        <w:t xml:space="preserve">a </w:t>
      </w:r>
      <w:r w:rsidRPr="00EE3FD6">
        <w:rPr>
          <w:rFonts w:ascii="Arial" w:hAnsi="Arial" w:cs="Arial"/>
          <w:i/>
          <w:sz w:val="20"/>
          <w:szCs w:val="20"/>
        </w:rPr>
        <w:t xml:space="preserve">lab machine </w:t>
      </w:r>
      <w:r w:rsidR="00E93DAF" w:rsidRPr="00EE3FD6">
        <w:rPr>
          <w:rFonts w:ascii="Arial" w:hAnsi="Arial" w:cs="Arial"/>
          <w:i/>
          <w:sz w:val="20"/>
          <w:szCs w:val="20"/>
        </w:rPr>
        <w:t>malfunction, cause the day to unravel</w:t>
      </w:r>
      <w:r w:rsidRPr="00EE3FD6">
        <w:rPr>
          <w:rFonts w:ascii="Arial" w:hAnsi="Arial" w:cs="Arial"/>
          <w:i/>
          <w:sz w:val="20"/>
          <w:szCs w:val="20"/>
        </w:rPr>
        <w:t>?</w:t>
      </w:r>
    </w:p>
    <w:p w14:paraId="67491165" w14:textId="77777777" w:rsidR="0030715E" w:rsidRPr="00EE3FD6" w:rsidRDefault="0030715E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sz w:val="20"/>
          <w:szCs w:val="20"/>
        </w:rPr>
        <w:t xml:space="preserve">Process mapping is a simple </w:t>
      </w:r>
      <w:r w:rsidR="00EE3FD6">
        <w:rPr>
          <w:rFonts w:ascii="Arial" w:hAnsi="Arial" w:cs="Arial"/>
          <w:sz w:val="20"/>
          <w:szCs w:val="20"/>
        </w:rPr>
        <w:t xml:space="preserve">Lean </w:t>
      </w:r>
      <w:r w:rsidRPr="00EE3FD6">
        <w:rPr>
          <w:rFonts w:ascii="Arial" w:hAnsi="Arial" w:cs="Arial"/>
          <w:sz w:val="20"/>
          <w:szCs w:val="20"/>
        </w:rPr>
        <w:t xml:space="preserve">tool to help </w:t>
      </w:r>
      <w:r w:rsidR="0020546B" w:rsidRPr="00EE3FD6">
        <w:rPr>
          <w:rFonts w:ascii="Arial" w:hAnsi="Arial" w:cs="Arial"/>
          <w:sz w:val="20"/>
          <w:szCs w:val="20"/>
        </w:rPr>
        <w:t>you and you</w:t>
      </w:r>
      <w:r w:rsidR="00B7158C" w:rsidRPr="00EE3FD6">
        <w:rPr>
          <w:rFonts w:ascii="Arial" w:hAnsi="Arial" w:cs="Arial"/>
          <w:sz w:val="20"/>
          <w:szCs w:val="20"/>
        </w:rPr>
        <w:t xml:space="preserve">r </w:t>
      </w:r>
      <w:r w:rsidR="00EE3FD6">
        <w:rPr>
          <w:rFonts w:ascii="Arial" w:hAnsi="Arial" w:cs="Arial"/>
          <w:sz w:val="20"/>
          <w:szCs w:val="20"/>
        </w:rPr>
        <w:t>team</w:t>
      </w:r>
      <w:r w:rsidR="00B7158C" w:rsidRPr="00EE3FD6">
        <w:rPr>
          <w:rFonts w:ascii="Arial" w:hAnsi="Arial" w:cs="Arial"/>
          <w:sz w:val="20"/>
          <w:szCs w:val="20"/>
        </w:rPr>
        <w:t xml:space="preserve"> identify </w:t>
      </w:r>
      <w:r w:rsidR="0020546B" w:rsidRPr="00EE3FD6">
        <w:rPr>
          <w:rFonts w:ascii="Arial" w:hAnsi="Arial" w:cs="Arial"/>
          <w:sz w:val="20"/>
          <w:szCs w:val="20"/>
        </w:rPr>
        <w:t xml:space="preserve">inefficient </w:t>
      </w:r>
      <w:r w:rsidR="00DC548C" w:rsidRPr="00EE3FD6">
        <w:rPr>
          <w:rFonts w:ascii="Arial" w:hAnsi="Arial" w:cs="Arial"/>
          <w:sz w:val="20"/>
          <w:szCs w:val="20"/>
        </w:rPr>
        <w:t xml:space="preserve">workflows </w:t>
      </w:r>
      <w:r w:rsidR="0020546B" w:rsidRPr="00EE3FD6">
        <w:rPr>
          <w:rFonts w:ascii="Arial" w:hAnsi="Arial" w:cs="Arial"/>
          <w:sz w:val="20"/>
          <w:szCs w:val="20"/>
        </w:rPr>
        <w:t>or unnecessar</w:t>
      </w:r>
      <w:r w:rsidR="00DC548C" w:rsidRPr="00EE3FD6">
        <w:rPr>
          <w:rFonts w:ascii="Arial" w:hAnsi="Arial" w:cs="Arial"/>
          <w:sz w:val="20"/>
          <w:szCs w:val="20"/>
        </w:rPr>
        <w:t>y</w:t>
      </w:r>
      <w:r w:rsidR="0020546B" w:rsidRPr="00EE3FD6">
        <w:rPr>
          <w:rFonts w:ascii="Arial" w:hAnsi="Arial" w:cs="Arial"/>
          <w:sz w:val="20"/>
          <w:szCs w:val="20"/>
        </w:rPr>
        <w:t xml:space="preserve"> variable</w:t>
      </w:r>
      <w:r w:rsidR="00DC548C" w:rsidRPr="00EE3FD6">
        <w:rPr>
          <w:rFonts w:ascii="Arial" w:hAnsi="Arial" w:cs="Arial"/>
          <w:sz w:val="20"/>
          <w:szCs w:val="20"/>
        </w:rPr>
        <w:t>s in your daily work</w:t>
      </w:r>
      <w:r w:rsidR="0020546B" w:rsidRPr="00EE3FD6">
        <w:rPr>
          <w:rFonts w:ascii="Arial" w:hAnsi="Arial" w:cs="Arial"/>
          <w:sz w:val="20"/>
          <w:szCs w:val="20"/>
        </w:rPr>
        <w:t xml:space="preserve"> </w:t>
      </w:r>
      <w:r w:rsidR="00DC548C" w:rsidRPr="00EE3FD6">
        <w:rPr>
          <w:rFonts w:ascii="Arial" w:hAnsi="Arial" w:cs="Arial"/>
          <w:sz w:val="20"/>
          <w:szCs w:val="20"/>
        </w:rPr>
        <w:t>to head off disorganized and potentially disastrous situations before they arise</w:t>
      </w:r>
      <w:r w:rsidR="0020546B" w:rsidRPr="00EE3FD6">
        <w:rPr>
          <w:rFonts w:ascii="Arial" w:hAnsi="Arial" w:cs="Arial"/>
          <w:sz w:val="20"/>
          <w:szCs w:val="20"/>
        </w:rPr>
        <w:t xml:space="preserve">. </w:t>
      </w:r>
      <w:r w:rsidR="00DC548C" w:rsidRPr="00EE3FD6">
        <w:rPr>
          <w:rFonts w:ascii="Arial" w:hAnsi="Arial" w:cs="Arial"/>
          <w:sz w:val="20"/>
          <w:szCs w:val="20"/>
        </w:rPr>
        <w:t xml:space="preserve">Process mapping </w:t>
      </w:r>
      <w:r w:rsidR="00EE3FD6">
        <w:rPr>
          <w:rFonts w:ascii="Arial" w:hAnsi="Arial" w:cs="Arial"/>
          <w:sz w:val="20"/>
          <w:szCs w:val="20"/>
        </w:rPr>
        <w:t>can be accomplished in</w:t>
      </w:r>
      <w:r w:rsidR="00DC548C" w:rsidRPr="00EE3FD6">
        <w:rPr>
          <w:rFonts w:ascii="Arial" w:hAnsi="Arial" w:cs="Arial"/>
          <w:sz w:val="20"/>
          <w:szCs w:val="20"/>
        </w:rPr>
        <w:t xml:space="preserve"> six steps:</w:t>
      </w:r>
    </w:p>
    <w:p w14:paraId="67491166" w14:textId="77777777" w:rsidR="003E0F08" w:rsidRPr="00EE3FD6" w:rsidRDefault="003E0F08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b/>
          <w:sz w:val="20"/>
          <w:szCs w:val="20"/>
        </w:rPr>
        <w:t>Step One</w:t>
      </w:r>
      <w:r w:rsidR="00E93DAF" w:rsidRPr="00EE3FD6">
        <w:rPr>
          <w:rFonts w:ascii="Arial" w:hAnsi="Arial" w:cs="Arial"/>
          <w:sz w:val="20"/>
          <w:szCs w:val="20"/>
        </w:rPr>
        <w:t>:</w:t>
      </w:r>
      <w:r w:rsidR="00E93DAF" w:rsidRPr="00EE3FD6">
        <w:rPr>
          <w:rFonts w:ascii="Arial" w:hAnsi="Arial" w:cs="Arial"/>
          <w:b/>
          <w:sz w:val="20"/>
          <w:szCs w:val="20"/>
        </w:rPr>
        <w:t xml:space="preserve"> </w:t>
      </w:r>
      <w:r w:rsidRPr="00EE3FD6">
        <w:rPr>
          <w:rFonts w:ascii="Arial" w:hAnsi="Arial" w:cs="Arial"/>
          <w:sz w:val="20"/>
          <w:szCs w:val="20"/>
        </w:rPr>
        <w:t>Pick a specific process or workflow to analyze and improve. Keep your choice manageable</w:t>
      </w:r>
      <w:r w:rsidR="00DC548C" w:rsidRPr="00EE3FD6">
        <w:rPr>
          <w:rFonts w:ascii="Arial" w:hAnsi="Arial" w:cs="Arial"/>
          <w:sz w:val="20"/>
          <w:szCs w:val="20"/>
        </w:rPr>
        <w:t xml:space="preserve">. For example, you may want to analyze </w:t>
      </w:r>
      <w:r w:rsidRPr="00EE3FD6">
        <w:rPr>
          <w:rFonts w:ascii="Arial" w:hAnsi="Arial" w:cs="Arial"/>
          <w:sz w:val="20"/>
          <w:szCs w:val="20"/>
        </w:rPr>
        <w:t>patient check</w:t>
      </w:r>
      <w:r w:rsidR="00DC548C" w:rsidRPr="00EE3FD6">
        <w:rPr>
          <w:rFonts w:ascii="Arial" w:hAnsi="Arial" w:cs="Arial"/>
          <w:sz w:val="20"/>
          <w:szCs w:val="20"/>
        </w:rPr>
        <w:t>-</w:t>
      </w:r>
      <w:r w:rsidRPr="00EE3FD6">
        <w:rPr>
          <w:rFonts w:ascii="Arial" w:hAnsi="Arial" w:cs="Arial"/>
          <w:sz w:val="20"/>
          <w:szCs w:val="20"/>
        </w:rPr>
        <w:t>in, lab report review and follow up</w:t>
      </w:r>
      <w:r w:rsidR="004D082C" w:rsidRPr="00EE3FD6">
        <w:rPr>
          <w:rFonts w:ascii="Arial" w:hAnsi="Arial" w:cs="Arial"/>
          <w:sz w:val="20"/>
          <w:szCs w:val="20"/>
        </w:rPr>
        <w:t>,</w:t>
      </w:r>
      <w:r w:rsidRPr="00EE3FD6">
        <w:rPr>
          <w:rFonts w:ascii="Arial" w:hAnsi="Arial" w:cs="Arial"/>
          <w:sz w:val="20"/>
          <w:szCs w:val="20"/>
        </w:rPr>
        <w:t xml:space="preserve"> or coding and billing workflow.</w:t>
      </w:r>
    </w:p>
    <w:p w14:paraId="67491167" w14:textId="77777777" w:rsidR="00B7158C" w:rsidRPr="00EE3FD6" w:rsidRDefault="00B7158C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b/>
          <w:sz w:val="20"/>
          <w:szCs w:val="20"/>
        </w:rPr>
        <w:t>Step Two</w:t>
      </w:r>
      <w:r w:rsidR="00E93DAF" w:rsidRPr="00EE3FD6">
        <w:rPr>
          <w:rFonts w:ascii="Arial" w:hAnsi="Arial" w:cs="Arial"/>
          <w:sz w:val="20"/>
          <w:szCs w:val="20"/>
        </w:rPr>
        <w:t xml:space="preserve">: </w:t>
      </w:r>
      <w:r w:rsidRPr="00EE3FD6">
        <w:rPr>
          <w:rFonts w:ascii="Arial" w:hAnsi="Arial" w:cs="Arial"/>
          <w:sz w:val="20"/>
          <w:szCs w:val="20"/>
        </w:rPr>
        <w:t>Select a few people for a “task</w:t>
      </w:r>
      <w:r w:rsidR="00DC548C" w:rsidRPr="00EE3FD6">
        <w:rPr>
          <w:rFonts w:ascii="Arial" w:hAnsi="Arial" w:cs="Arial"/>
          <w:sz w:val="20"/>
          <w:szCs w:val="20"/>
        </w:rPr>
        <w:t>-</w:t>
      </w:r>
      <w:r w:rsidRPr="00EE3FD6">
        <w:rPr>
          <w:rFonts w:ascii="Arial" w:hAnsi="Arial" w:cs="Arial"/>
          <w:sz w:val="20"/>
          <w:szCs w:val="20"/>
        </w:rPr>
        <w:t>oriented work group</w:t>
      </w:r>
      <w:r w:rsidR="00DC548C" w:rsidRPr="00EE3FD6">
        <w:rPr>
          <w:rFonts w:ascii="Arial" w:hAnsi="Arial" w:cs="Arial"/>
          <w:sz w:val="20"/>
          <w:szCs w:val="20"/>
        </w:rPr>
        <w:t>,</w:t>
      </w:r>
      <w:r w:rsidRPr="00EE3FD6">
        <w:rPr>
          <w:rFonts w:ascii="Arial" w:hAnsi="Arial" w:cs="Arial"/>
          <w:sz w:val="20"/>
          <w:szCs w:val="20"/>
        </w:rPr>
        <w:t>” which should include someone from each function in the workflow.</w:t>
      </w:r>
    </w:p>
    <w:p w14:paraId="67491168" w14:textId="77777777" w:rsidR="00B7158C" w:rsidRPr="00EE3FD6" w:rsidRDefault="00B7158C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b/>
          <w:sz w:val="20"/>
          <w:szCs w:val="20"/>
        </w:rPr>
        <w:t>Step Three</w:t>
      </w:r>
      <w:r w:rsidR="00E93DAF" w:rsidRPr="00EE3FD6">
        <w:rPr>
          <w:rFonts w:ascii="Arial" w:hAnsi="Arial" w:cs="Arial"/>
          <w:sz w:val="20"/>
          <w:szCs w:val="20"/>
        </w:rPr>
        <w:t xml:space="preserve">: </w:t>
      </w:r>
      <w:r w:rsidR="004D082C" w:rsidRPr="00EE3FD6">
        <w:rPr>
          <w:rFonts w:ascii="Arial" w:hAnsi="Arial" w:cs="Arial"/>
          <w:sz w:val="20"/>
          <w:szCs w:val="20"/>
        </w:rPr>
        <w:t>Detail all the steps with a m</w:t>
      </w:r>
      <w:r w:rsidRPr="00EE3FD6">
        <w:rPr>
          <w:rFonts w:ascii="Arial" w:hAnsi="Arial" w:cs="Arial"/>
          <w:sz w:val="20"/>
          <w:szCs w:val="20"/>
        </w:rPr>
        <w:t>ap</w:t>
      </w:r>
      <w:r w:rsidR="00FE589B" w:rsidRPr="00EE3FD6">
        <w:rPr>
          <w:rFonts w:ascii="Arial" w:hAnsi="Arial" w:cs="Arial"/>
          <w:sz w:val="20"/>
          <w:szCs w:val="20"/>
        </w:rPr>
        <w:t xml:space="preserve"> of</w:t>
      </w:r>
      <w:r w:rsidRPr="00EE3FD6">
        <w:rPr>
          <w:rFonts w:ascii="Arial" w:hAnsi="Arial" w:cs="Arial"/>
          <w:sz w:val="20"/>
          <w:szCs w:val="20"/>
        </w:rPr>
        <w:t xml:space="preserve"> the current workflow </w:t>
      </w:r>
      <w:r w:rsidR="004D082C" w:rsidRPr="00EE3FD6">
        <w:rPr>
          <w:rFonts w:ascii="Arial" w:hAnsi="Arial" w:cs="Arial"/>
          <w:sz w:val="20"/>
          <w:szCs w:val="20"/>
        </w:rPr>
        <w:t xml:space="preserve">on </w:t>
      </w:r>
      <w:r w:rsidRPr="00EE3FD6">
        <w:rPr>
          <w:rFonts w:ascii="Arial" w:hAnsi="Arial" w:cs="Arial"/>
          <w:sz w:val="20"/>
          <w:szCs w:val="20"/>
        </w:rPr>
        <w:t xml:space="preserve">a flip chart or white board </w:t>
      </w:r>
      <w:r w:rsidR="004D082C" w:rsidRPr="00EE3FD6">
        <w:rPr>
          <w:rFonts w:ascii="Arial" w:hAnsi="Arial" w:cs="Arial"/>
          <w:sz w:val="20"/>
          <w:szCs w:val="20"/>
        </w:rPr>
        <w:t xml:space="preserve">with </w:t>
      </w:r>
      <w:r w:rsidRPr="00EE3FD6">
        <w:rPr>
          <w:rFonts w:ascii="Arial" w:hAnsi="Arial" w:cs="Arial"/>
          <w:sz w:val="20"/>
          <w:szCs w:val="20"/>
        </w:rPr>
        <w:t>sticky notes</w:t>
      </w:r>
      <w:r w:rsidR="00E93DAF" w:rsidRPr="00EE3FD6">
        <w:rPr>
          <w:rFonts w:ascii="Arial" w:hAnsi="Arial" w:cs="Arial"/>
          <w:sz w:val="20"/>
          <w:szCs w:val="20"/>
        </w:rPr>
        <w:t xml:space="preserve">. </w:t>
      </w:r>
      <w:r w:rsidR="007E55F0" w:rsidRPr="00EE3FD6">
        <w:rPr>
          <w:rFonts w:ascii="Arial" w:hAnsi="Arial" w:cs="Arial"/>
          <w:sz w:val="20"/>
          <w:szCs w:val="20"/>
        </w:rPr>
        <w:t>T</w:t>
      </w:r>
      <w:r w:rsidRPr="00EE3FD6">
        <w:rPr>
          <w:rFonts w:ascii="Arial" w:hAnsi="Arial" w:cs="Arial"/>
          <w:sz w:val="20"/>
          <w:szCs w:val="20"/>
        </w:rPr>
        <w:t>hink about decision points, authorizations</w:t>
      </w:r>
      <w:r w:rsidR="00E93DAF" w:rsidRPr="00EE3FD6">
        <w:rPr>
          <w:rFonts w:ascii="Arial" w:hAnsi="Arial" w:cs="Arial"/>
          <w:sz w:val="20"/>
          <w:szCs w:val="20"/>
        </w:rPr>
        <w:t xml:space="preserve"> required</w:t>
      </w:r>
      <w:r w:rsidRPr="00EE3FD6">
        <w:rPr>
          <w:rFonts w:ascii="Arial" w:hAnsi="Arial" w:cs="Arial"/>
          <w:sz w:val="20"/>
          <w:szCs w:val="20"/>
        </w:rPr>
        <w:t xml:space="preserve"> to proceed, </w:t>
      </w:r>
      <w:r w:rsidR="00FE589B" w:rsidRPr="00EE3FD6">
        <w:rPr>
          <w:rFonts w:ascii="Arial" w:hAnsi="Arial" w:cs="Arial"/>
          <w:sz w:val="20"/>
          <w:szCs w:val="20"/>
        </w:rPr>
        <w:t xml:space="preserve">location </w:t>
      </w:r>
      <w:r w:rsidRPr="00EE3FD6">
        <w:rPr>
          <w:rFonts w:ascii="Arial" w:hAnsi="Arial" w:cs="Arial"/>
          <w:sz w:val="20"/>
          <w:szCs w:val="20"/>
        </w:rPr>
        <w:t>change</w:t>
      </w:r>
      <w:r w:rsidR="00FE589B" w:rsidRPr="00EE3FD6">
        <w:rPr>
          <w:rFonts w:ascii="Arial" w:hAnsi="Arial" w:cs="Arial"/>
          <w:sz w:val="20"/>
          <w:szCs w:val="20"/>
        </w:rPr>
        <w:t>s</w:t>
      </w:r>
      <w:r w:rsidRPr="00EE3FD6">
        <w:rPr>
          <w:rFonts w:ascii="Arial" w:hAnsi="Arial" w:cs="Arial"/>
          <w:sz w:val="20"/>
          <w:szCs w:val="20"/>
        </w:rPr>
        <w:t xml:space="preserve"> for patients or staff, handoffs of responsibility, equipment required, communication among staff about progress</w:t>
      </w:r>
      <w:r w:rsidR="00E93DAF" w:rsidRPr="00EE3FD6">
        <w:rPr>
          <w:rFonts w:ascii="Arial" w:hAnsi="Arial" w:cs="Arial"/>
          <w:sz w:val="20"/>
          <w:szCs w:val="20"/>
        </w:rPr>
        <w:t>,</w:t>
      </w:r>
      <w:r w:rsidRPr="00EE3FD6">
        <w:rPr>
          <w:rFonts w:ascii="Arial" w:hAnsi="Arial" w:cs="Arial"/>
          <w:sz w:val="20"/>
          <w:szCs w:val="20"/>
        </w:rPr>
        <w:t xml:space="preserve"> etc.</w:t>
      </w:r>
    </w:p>
    <w:p w14:paraId="67491169" w14:textId="77777777" w:rsidR="00B7158C" w:rsidRPr="00EE3FD6" w:rsidRDefault="00B7158C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b/>
          <w:sz w:val="20"/>
          <w:szCs w:val="20"/>
        </w:rPr>
        <w:t>Step Four</w:t>
      </w:r>
      <w:r w:rsidR="00E93DAF" w:rsidRPr="00EE3FD6">
        <w:rPr>
          <w:rFonts w:ascii="Arial" w:hAnsi="Arial" w:cs="Arial"/>
          <w:sz w:val="20"/>
          <w:szCs w:val="20"/>
        </w:rPr>
        <w:t xml:space="preserve">: </w:t>
      </w:r>
      <w:r w:rsidRPr="00EE3FD6">
        <w:rPr>
          <w:rFonts w:ascii="Arial" w:hAnsi="Arial" w:cs="Arial"/>
          <w:sz w:val="20"/>
          <w:szCs w:val="20"/>
        </w:rPr>
        <w:t xml:space="preserve">Look for </w:t>
      </w:r>
      <w:r w:rsidR="003D14ED" w:rsidRPr="00EE3FD6">
        <w:rPr>
          <w:rFonts w:ascii="Arial" w:hAnsi="Arial" w:cs="Arial"/>
          <w:sz w:val="20"/>
          <w:szCs w:val="20"/>
        </w:rPr>
        <w:t xml:space="preserve">steps </w:t>
      </w:r>
      <w:r w:rsidR="00FE589B" w:rsidRPr="00EE3FD6">
        <w:rPr>
          <w:rFonts w:ascii="Arial" w:hAnsi="Arial" w:cs="Arial"/>
          <w:sz w:val="20"/>
          <w:szCs w:val="20"/>
        </w:rPr>
        <w:t xml:space="preserve">in the workflow map </w:t>
      </w:r>
      <w:r w:rsidR="003D14ED" w:rsidRPr="00EE3FD6">
        <w:rPr>
          <w:rFonts w:ascii="Arial" w:hAnsi="Arial" w:cs="Arial"/>
          <w:sz w:val="20"/>
          <w:szCs w:val="20"/>
        </w:rPr>
        <w:t xml:space="preserve">that are unnecessary </w:t>
      </w:r>
      <w:r w:rsidR="00FE589B" w:rsidRPr="00EE3FD6">
        <w:rPr>
          <w:rFonts w:ascii="Arial" w:hAnsi="Arial" w:cs="Arial"/>
          <w:sz w:val="20"/>
          <w:szCs w:val="20"/>
        </w:rPr>
        <w:t xml:space="preserve">and </w:t>
      </w:r>
      <w:r w:rsidR="003D14ED" w:rsidRPr="00EE3FD6">
        <w:rPr>
          <w:rFonts w:ascii="Arial" w:hAnsi="Arial" w:cs="Arial"/>
          <w:sz w:val="20"/>
          <w:szCs w:val="20"/>
        </w:rPr>
        <w:t>could be eliminated.</w:t>
      </w:r>
      <w:r w:rsidR="00E93DAF" w:rsidRPr="00EE3FD6">
        <w:rPr>
          <w:rFonts w:ascii="Arial" w:hAnsi="Arial" w:cs="Arial"/>
          <w:sz w:val="20"/>
          <w:szCs w:val="20"/>
        </w:rPr>
        <w:t xml:space="preserve"> </w:t>
      </w:r>
      <w:r w:rsidR="003D14ED" w:rsidRPr="00EE3FD6">
        <w:rPr>
          <w:rFonts w:ascii="Arial" w:hAnsi="Arial" w:cs="Arial"/>
          <w:sz w:val="20"/>
          <w:szCs w:val="20"/>
        </w:rPr>
        <w:t>In the language of Lean, eliminate any steps that do not add va</w:t>
      </w:r>
      <w:r w:rsidR="007E55F0" w:rsidRPr="00EE3FD6">
        <w:rPr>
          <w:rFonts w:ascii="Arial" w:hAnsi="Arial" w:cs="Arial"/>
          <w:sz w:val="20"/>
          <w:szCs w:val="20"/>
        </w:rPr>
        <w:t xml:space="preserve">lue to the patient. </w:t>
      </w:r>
      <w:r w:rsidR="00FE589B" w:rsidRPr="00EE3FD6">
        <w:rPr>
          <w:rFonts w:ascii="Arial" w:hAnsi="Arial" w:cs="Arial"/>
          <w:sz w:val="20"/>
          <w:szCs w:val="20"/>
        </w:rPr>
        <w:t xml:space="preserve">Review the map with the following questions in mind: </w:t>
      </w:r>
      <w:r w:rsidR="00E93DAF" w:rsidRPr="00EE3FD6">
        <w:rPr>
          <w:rFonts w:ascii="Arial" w:hAnsi="Arial" w:cs="Arial"/>
          <w:sz w:val="20"/>
          <w:szCs w:val="20"/>
        </w:rPr>
        <w:t>“</w:t>
      </w:r>
      <w:r w:rsidR="003D14ED" w:rsidRPr="00EE3FD6">
        <w:rPr>
          <w:rFonts w:ascii="Arial" w:hAnsi="Arial" w:cs="Arial"/>
          <w:sz w:val="20"/>
          <w:szCs w:val="20"/>
        </w:rPr>
        <w:t>Why are we doing this?</w:t>
      </w:r>
      <w:r w:rsidR="004B5809" w:rsidRPr="00EE3FD6">
        <w:rPr>
          <w:rFonts w:ascii="Arial" w:hAnsi="Arial" w:cs="Arial"/>
          <w:sz w:val="20"/>
          <w:szCs w:val="20"/>
        </w:rPr>
        <w:t xml:space="preserve"> </w:t>
      </w:r>
      <w:r w:rsidR="00FE589B" w:rsidRPr="00EE3FD6">
        <w:rPr>
          <w:rFonts w:ascii="Arial" w:hAnsi="Arial" w:cs="Arial"/>
          <w:sz w:val="20"/>
          <w:szCs w:val="20"/>
        </w:rPr>
        <w:t>What can we do differently</w:t>
      </w:r>
      <w:r w:rsidR="007E55F0" w:rsidRPr="00EE3FD6">
        <w:rPr>
          <w:rFonts w:ascii="Arial" w:hAnsi="Arial" w:cs="Arial"/>
          <w:sz w:val="20"/>
          <w:szCs w:val="20"/>
        </w:rPr>
        <w:t xml:space="preserve"> to improve efficiency?</w:t>
      </w:r>
      <w:r w:rsidR="004B5809" w:rsidRPr="00EE3FD6">
        <w:rPr>
          <w:rFonts w:ascii="Arial" w:hAnsi="Arial" w:cs="Arial"/>
          <w:sz w:val="20"/>
          <w:szCs w:val="20"/>
        </w:rPr>
        <w:t xml:space="preserve"> Who can or should be d</w:t>
      </w:r>
      <w:r w:rsidR="007E55F0" w:rsidRPr="00EE3FD6">
        <w:rPr>
          <w:rFonts w:ascii="Arial" w:hAnsi="Arial" w:cs="Arial"/>
          <w:sz w:val="20"/>
          <w:szCs w:val="20"/>
        </w:rPr>
        <w:t xml:space="preserve">oing this part of the process? </w:t>
      </w:r>
      <w:r w:rsidR="004B5809" w:rsidRPr="00EE3FD6">
        <w:rPr>
          <w:rFonts w:ascii="Arial" w:hAnsi="Arial" w:cs="Arial"/>
          <w:sz w:val="20"/>
          <w:szCs w:val="20"/>
        </w:rPr>
        <w:t>Would a protocol or standing orders help?</w:t>
      </w:r>
      <w:r w:rsidR="00E93DAF" w:rsidRPr="00EE3FD6">
        <w:rPr>
          <w:rFonts w:ascii="Arial" w:hAnsi="Arial" w:cs="Arial"/>
          <w:sz w:val="20"/>
          <w:szCs w:val="20"/>
        </w:rPr>
        <w:t>”</w:t>
      </w:r>
      <w:r w:rsidR="00447AA4">
        <w:rPr>
          <w:rFonts w:ascii="Arial" w:hAnsi="Arial" w:cs="Arial"/>
          <w:sz w:val="20"/>
          <w:szCs w:val="20"/>
        </w:rPr>
        <w:t xml:space="preserve"> </w:t>
      </w:r>
    </w:p>
    <w:p w14:paraId="6749116A" w14:textId="77777777" w:rsidR="003D14ED" w:rsidRPr="00EE3FD6" w:rsidRDefault="003D14ED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b/>
          <w:sz w:val="20"/>
          <w:szCs w:val="20"/>
        </w:rPr>
        <w:t>Step Five</w:t>
      </w:r>
      <w:r w:rsidR="00E93DAF" w:rsidRPr="00EE3FD6">
        <w:rPr>
          <w:rFonts w:ascii="Arial" w:hAnsi="Arial" w:cs="Arial"/>
          <w:sz w:val="20"/>
          <w:szCs w:val="20"/>
        </w:rPr>
        <w:t xml:space="preserve">: </w:t>
      </w:r>
      <w:r w:rsidRPr="00EE3FD6">
        <w:rPr>
          <w:rFonts w:ascii="Arial" w:hAnsi="Arial" w:cs="Arial"/>
          <w:sz w:val="20"/>
          <w:szCs w:val="20"/>
        </w:rPr>
        <w:t>Map the</w:t>
      </w:r>
      <w:r w:rsidR="004B5809" w:rsidRPr="00EE3FD6">
        <w:rPr>
          <w:rFonts w:ascii="Arial" w:hAnsi="Arial" w:cs="Arial"/>
          <w:sz w:val="20"/>
          <w:szCs w:val="20"/>
        </w:rPr>
        <w:t xml:space="preserve"> process with modifications and test it on a small scale for usability and refinement. Ideally, the work group has selected metrics to determine if the new </w:t>
      </w:r>
      <w:r w:rsidR="00E93DAF" w:rsidRPr="00EE3FD6">
        <w:rPr>
          <w:rFonts w:ascii="Arial" w:hAnsi="Arial" w:cs="Arial"/>
          <w:sz w:val="20"/>
          <w:szCs w:val="20"/>
        </w:rPr>
        <w:t>workflow is actually better (and by how much) than</w:t>
      </w:r>
      <w:r w:rsidR="004B5809" w:rsidRPr="00EE3FD6">
        <w:rPr>
          <w:rFonts w:ascii="Arial" w:hAnsi="Arial" w:cs="Arial"/>
          <w:sz w:val="20"/>
          <w:szCs w:val="20"/>
        </w:rPr>
        <w:t xml:space="preserve"> the original.</w:t>
      </w:r>
      <w:r w:rsidR="00E93DAF" w:rsidRPr="00EE3FD6">
        <w:rPr>
          <w:rFonts w:ascii="Arial" w:hAnsi="Arial" w:cs="Arial"/>
          <w:sz w:val="20"/>
          <w:szCs w:val="20"/>
        </w:rPr>
        <w:t xml:space="preserve"> See examples of process maps</w:t>
      </w:r>
      <w:r w:rsidR="00447AA4">
        <w:rPr>
          <w:rFonts w:ascii="Arial" w:hAnsi="Arial" w:cs="Arial"/>
          <w:sz w:val="20"/>
          <w:szCs w:val="20"/>
        </w:rPr>
        <w:t xml:space="preserve"> below and </w:t>
      </w:r>
      <w:r w:rsidR="00E93DAF" w:rsidRPr="00EE3FD6">
        <w:rPr>
          <w:rFonts w:ascii="Arial" w:hAnsi="Arial" w:cs="Arial"/>
          <w:sz w:val="20"/>
          <w:szCs w:val="20"/>
        </w:rPr>
        <w:t xml:space="preserve">here </w:t>
      </w:r>
      <w:r w:rsidR="00E93DAF" w:rsidRPr="00EE3FD6">
        <w:rPr>
          <w:rFonts w:ascii="Arial" w:hAnsi="Arial" w:cs="Arial"/>
          <w:color w:val="FF0000"/>
          <w:sz w:val="20"/>
          <w:szCs w:val="20"/>
        </w:rPr>
        <w:t>[</w:t>
      </w:r>
      <w:r w:rsidR="00BE19D4" w:rsidRPr="00EE3FD6">
        <w:rPr>
          <w:rFonts w:ascii="Arial" w:hAnsi="Arial" w:cs="Arial"/>
          <w:color w:val="FF0000"/>
          <w:sz w:val="20"/>
          <w:szCs w:val="20"/>
        </w:rPr>
        <w:t xml:space="preserve">Note for Klick: </w:t>
      </w:r>
      <w:r w:rsidR="00E93DAF" w:rsidRPr="00EE3FD6">
        <w:rPr>
          <w:rFonts w:ascii="Arial" w:hAnsi="Arial" w:cs="Arial"/>
          <w:color w:val="FF0000"/>
          <w:sz w:val="20"/>
          <w:szCs w:val="20"/>
        </w:rPr>
        <w:t>link to Lean process maps]</w:t>
      </w:r>
      <w:r w:rsidR="00E93DAF" w:rsidRPr="00EE3FD6">
        <w:rPr>
          <w:rFonts w:ascii="Arial" w:hAnsi="Arial" w:cs="Arial"/>
          <w:sz w:val="20"/>
          <w:szCs w:val="20"/>
        </w:rPr>
        <w:t>.</w:t>
      </w:r>
    </w:p>
    <w:p w14:paraId="6749116B" w14:textId="77777777" w:rsidR="004B5809" w:rsidRPr="00EE3FD6" w:rsidRDefault="004B5809">
      <w:pPr>
        <w:rPr>
          <w:rFonts w:ascii="Arial" w:hAnsi="Arial" w:cs="Arial"/>
          <w:sz w:val="20"/>
          <w:szCs w:val="20"/>
        </w:rPr>
      </w:pPr>
      <w:r w:rsidRPr="00EE3FD6">
        <w:rPr>
          <w:rFonts w:ascii="Arial" w:hAnsi="Arial" w:cs="Arial"/>
          <w:b/>
          <w:sz w:val="20"/>
          <w:szCs w:val="20"/>
        </w:rPr>
        <w:t>Step Six</w:t>
      </w:r>
      <w:r w:rsidR="00E93DAF" w:rsidRPr="00EE3FD6">
        <w:rPr>
          <w:rFonts w:ascii="Arial" w:hAnsi="Arial" w:cs="Arial"/>
          <w:sz w:val="20"/>
          <w:szCs w:val="20"/>
        </w:rPr>
        <w:t xml:space="preserve">: </w:t>
      </w:r>
      <w:r w:rsidRPr="00EE3FD6">
        <w:rPr>
          <w:rFonts w:ascii="Arial" w:hAnsi="Arial" w:cs="Arial"/>
          <w:sz w:val="20"/>
          <w:szCs w:val="20"/>
        </w:rPr>
        <w:t>Roll out the new process to the entire office.</w:t>
      </w:r>
    </w:p>
    <w:p w14:paraId="6749116C" w14:textId="77777777" w:rsidR="004B5809" w:rsidRPr="00EE3FD6" w:rsidRDefault="004B5809">
      <w:pPr>
        <w:rPr>
          <w:rFonts w:ascii="Arial" w:hAnsi="Arial" w:cs="Arial"/>
          <w:i/>
          <w:sz w:val="20"/>
          <w:szCs w:val="20"/>
        </w:rPr>
      </w:pPr>
      <w:r w:rsidRPr="00EE3FD6">
        <w:rPr>
          <w:rFonts w:ascii="Arial" w:hAnsi="Arial" w:cs="Arial"/>
          <w:i/>
          <w:sz w:val="20"/>
          <w:szCs w:val="20"/>
        </w:rPr>
        <w:t>Select the next process for analysis and repeat the six steps!</w:t>
      </w:r>
      <w:r w:rsidR="005C2EC1" w:rsidRPr="00EE3FD6">
        <w:rPr>
          <w:rFonts w:ascii="Arial" w:hAnsi="Arial" w:cs="Arial"/>
          <w:i/>
          <w:sz w:val="20"/>
          <w:szCs w:val="20"/>
        </w:rPr>
        <w:t xml:space="preserve"> </w:t>
      </w:r>
    </w:p>
    <w:p w14:paraId="6749116D" w14:textId="77777777" w:rsidR="00447AA4" w:rsidRDefault="00447AA4" w:rsidP="005C2EC1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bCs/>
          <w:i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noProof/>
          <w:sz w:val="18"/>
          <w:szCs w:val="18"/>
        </w:rPr>
        <w:drawing>
          <wp:inline distT="0" distB="0" distL="0" distR="0" wp14:anchorId="67491173" wp14:editId="67491174">
            <wp:extent cx="5486400" cy="1485900"/>
            <wp:effectExtent l="381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49116E" w14:textId="77777777" w:rsidR="005C2EC1" w:rsidRPr="001A7A1A" w:rsidRDefault="00447AA4" w:rsidP="005C2EC1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1A7A1A">
        <w:rPr>
          <w:rFonts w:ascii="Arial" w:eastAsia="Times New Roman" w:hAnsi="Arial" w:cs="Arial"/>
          <w:b/>
          <w:bCs/>
          <w:i/>
          <w:sz w:val="18"/>
          <w:szCs w:val="18"/>
        </w:rPr>
        <w:t>Figure 1. Sample process map</w:t>
      </w:r>
    </w:p>
    <w:p w14:paraId="6749116F" w14:textId="77777777" w:rsidR="00447AA4" w:rsidRPr="005C2EC1" w:rsidRDefault="00447AA4" w:rsidP="005C2EC1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Cs/>
          <w:i/>
          <w:sz w:val="18"/>
          <w:szCs w:val="18"/>
        </w:rPr>
      </w:pPr>
    </w:p>
    <w:p w14:paraId="67491170" w14:textId="77777777" w:rsidR="009B5016" w:rsidRPr="009B5016" w:rsidRDefault="005C2EC1" w:rsidP="009B5016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Cs/>
          <w:i/>
          <w:sz w:val="16"/>
          <w:szCs w:val="16"/>
        </w:rPr>
      </w:pPr>
      <w:r w:rsidRPr="005C2EC1">
        <w:rPr>
          <w:rFonts w:ascii="Arial" w:eastAsia="Times New Roman" w:hAnsi="Arial" w:cs="Arial"/>
          <w:bCs/>
          <w:i/>
          <w:sz w:val="16"/>
          <w:szCs w:val="16"/>
        </w:rPr>
        <w:t xml:space="preserve">Source: AMA. Practice transformation series: </w:t>
      </w:r>
      <w:r w:rsidR="009B5016" w:rsidRPr="009B5016">
        <w:rPr>
          <w:rFonts w:ascii="Arial" w:eastAsia="Times New Roman" w:hAnsi="Arial" w:cs="Arial"/>
          <w:bCs/>
          <w:i/>
          <w:sz w:val="16"/>
          <w:szCs w:val="16"/>
        </w:rPr>
        <w:t>preparing your practice for change. 2015.</w:t>
      </w:r>
    </w:p>
    <w:p w14:paraId="67491171" w14:textId="77777777" w:rsidR="005C2EC1" w:rsidRPr="005C2EC1" w:rsidRDefault="005C2EC1" w:rsidP="005C2EC1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Cs/>
          <w:i/>
          <w:sz w:val="16"/>
          <w:szCs w:val="16"/>
        </w:rPr>
      </w:pPr>
    </w:p>
    <w:p w14:paraId="67491172" w14:textId="77777777" w:rsidR="005C2EC1" w:rsidRPr="005C2EC1" w:rsidRDefault="005C2EC1">
      <w:pPr>
        <w:rPr>
          <w:rFonts w:ascii="Arial" w:hAnsi="Arial" w:cs="Arial"/>
          <w:i/>
          <w:sz w:val="18"/>
          <w:szCs w:val="18"/>
        </w:rPr>
      </w:pPr>
    </w:p>
    <w:sectPr w:rsidR="005C2EC1" w:rsidRPr="005C2EC1" w:rsidSect="005C2EC1">
      <w:headerReference w:type="default" r:id="rId15"/>
      <w:footerReference w:type="default" r:id="rId16"/>
      <w:pgSz w:w="12240" w:h="15840"/>
      <w:pgMar w:top="1440" w:right="1440" w:bottom="1440" w:left="1440" w:header="144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D424" w14:textId="77777777" w:rsidR="00B311B3" w:rsidRDefault="00B311B3" w:rsidP="005C2EC1">
      <w:pPr>
        <w:spacing w:after="0" w:line="240" w:lineRule="auto"/>
      </w:pPr>
      <w:r>
        <w:separator/>
      </w:r>
    </w:p>
  </w:endnote>
  <w:endnote w:type="continuationSeparator" w:id="0">
    <w:p w14:paraId="6E8F18A7" w14:textId="77777777" w:rsidR="00B311B3" w:rsidRDefault="00B311B3" w:rsidP="005C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Mukt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117A" w14:textId="77777777" w:rsidR="005C2EC1" w:rsidRPr="008271C6" w:rsidRDefault="005C2EC1" w:rsidP="005C2EC1">
    <w:pPr>
      <w:pStyle w:val="ParagraphStyle1"/>
      <w:ind w:left="-142" w:right="360"/>
      <w:rPr>
        <w:rFonts w:ascii="Arial" w:hAnsi="Arial"/>
        <w:color w:val="6A6972"/>
        <w:sz w:val="14"/>
        <w:szCs w:val="14"/>
      </w:rPr>
    </w:pPr>
    <w:r>
      <w:rPr>
        <w:rStyle w:val="bodycopy"/>
        <w:rFonts w:ascii="Arial" w:hAnsi="Arial"/>
        <w:color w:val="6A6972"/>
        <w:sz w:val="14"/>
        <w:szCs w:val="14"/>
      </w:rPr>
      <w:t>Copyright 2015</w:t>
    </w:r>
    <w:r w:rsidRPr="00D33AFE">
      <w:rPr>
        <w:rStyle w:val="bodycopy"/>
        <w:rFonts w:ascii="Arial" w:hAnsi="Arial"/>
        <w:color w:val="6A6972"/>
        <w:sz w:val="14"/>
        <w:szCs w:val="14"/>
      </w:rPr>
      <w:t xml:space="preserve"> American Medical Association. All rights reserved.</w:t>
    </w:r>
  </w:p>
  <w:p w14:paraId="6749117B" w14:textId="77777777" w:rsidR="005C2EC1" w:rsidRDefault="005C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A119" w14:textId="77777777" w:rsidR="00B311B3" w:rsidRDefault="00B311B3" w:rsidP="005C2EC1">
      <w:pPr>
        <w:spacing w:after="0" w:line="240" w:lineRule="auto"/>
      </w:pPr>
      <w:r>
        <w:separator/>
      </w:r>
    </w:p>
  </w:footnote>
  <w:footnote w:type="continuationSeparator" w:id="0">
    <w:p w14:paraId="58FE35FA" w14:textId="77777777" w:rsidR="00B311B3" w:rsidRDefault="00B311B3" w:rsidP="005C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1179" w14:textId="77777777" w:rsidR="005C2EC1" w:rsidRDefault="005C2EC1" w:rsidP="005C2EC1">
    <w:pPr>
      <w:pStyle w:val="Header"/>
      <w:ind w:left="-1426"/>
    </w:pPr>
    <w:r>
      <w:rPr>
        <w:noProof/>
      </w:rPr>
      <w:drawing>
        <wp:inline distT="0" distB="0" distL="0" distR="0" wp14:anchorId="6749117C" wp14:editId="6749117D">
          <wp:extent cx="8089900" cy="804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5E"/>
    <w:rsid w:val="000016DF"/>
    <w:rsid w:val="0000509F"/>
    <w:rsid w:val="0000685A"/>
    <w:rsid w:val="000213F1"/>
    <w:rsid w:val="00022D5F"/>
    <w:rsid w:val="00027503"/>
    <w:rsid w:val="00027FAC"/>
    <w:rsid w:val="0003022E"/>
    <w:rsid w:val="00030E0D"/>
    <w:rsid w:val="00031F82"/>
    <w:rsid w:val="00031F8F"/>
    <w:rsid w:val="0004510B"/>
    <w:rsid w:val="000500A6"/>
    <w:rsid w:val="00056680"/>
    <w:rsid w:val="00061513"/>
    <w:rsid w:val="00062B2D"/>
    <w:rsid w:val="000630AE"/>
    <w:rsid w:val="00070ABD"/>
    <w:rsid w:val="00070BE7"/>
    <w:rsid w:val="00071AD9"/>
    <w:rsid w:val="00073837"/>
    <w:rsid w:val="0007447C"/>
    <w:rsid w:val="0007528B"/>
    <w:rsid w:val="000755FB"/>
    <w:rsid w:val="000757FE"/>
    <w:rsid w:val="00076144"/>
    <w:rsid w:val="0008174A"/>
    <w:rsid w:val="00085CF5"/>
    <w:rsid w:val="00086962"/>
    <w:rsid w:val="00086C4A"/>
    <w:rsid w:val="0008732C"/>
    <w:rsid w:val="000907F2"/>
    <w:rsid w:val="00090C4C"/>
    <w:rsid w:val="00090EEF"/>
    <w:rsid w:val="00092EBF"/>
    <w:rsid w:val="00094B28"/>
    <w:rsid w:val="000A2836"/>
    <w:rsid w:val="000A2CAB"/>
    <w:rsid w:val="000A3A74"/>
    <w:rsid w:val="000A5A8C"/>
    <w:rsid w:val="000B65F3"/>
    <w:rsid w:val="000C13C8"/>
    <w:rsid w:val="000C351C"/>
    <w:rsid w:val="000C7B16"/>
    <w:rsid w:val="000D01C9"/>
    <w:rsid w:val="000D0F7F"/>
    <w:rsid w:val="000D2678"/>
    <w:rsid w:val="000D40CC"/>
    <w:rsid w:val="000D69E9"/>
    <w:rsid w:val="000D6DDE"/>
    <w:rsid w:val="000E2730"/>
    <w:rsid w:val="000E43BC"/>
    <w:rsid w:val="000F2B5F"/>
    <w:rsid w:val="00102715"/>
    <w:rsid w:val="00102C5F"/>
    <w:rsid w:val="00104CED"/>
    <w:rsid w:val="00107B4E"/>
    <w:rsid w:val="001109F1"/>
    <w:rsid w:val="00111A18"/>
    <w:rsid w:val="00111CC3"/>
    <w:rsid w:val="00112722"/>
    <w:rsid w:val="001169C0"/>
    <w:rsid w:val="00116C41"/>
    <w:rsid w:val="00120B52"/>
    <w:rsid w:val="00123850"/>
    <w:rsid w:val="00123883"/>
    <w:rsid w:val="00133B4A"/>
    <w:rsid w:val="001409AC"/>
    <w:rsid w:val="00143E5F"/>
    <w:rsid w:val="001448F4"/>
    <w:rsid w:val="0014560E"/>
    <w:rsid w:val="00146494"/>
    <w:rsid w:val="00150DB5"/>
    <w:rsid w:val="0015213F"/>
    <w:rsid w:val="001524A5"/>
    <w:rsid w:val="0015485F"/>
    <w:rsid w:val="001548EE"/>
    <w:rsid w:val="00156F88"/>
    <w:rsid w:val="001621FB"/>
    <w:rsid w:val="00163DAB"/>
    <w:rsid w:val="00167D99"/>
    <w:rsid w:val="00171C57"/>
    <w:rsid w:val="00172108"/>
    <w:rsid w:val="00172FCD"/>
    <w:rsid w:val="00175C7E"/>
    <w:rsid w:val="00176640"/>
    <w:rsid w:val="0017750E"/>
    <w:rsid w:val="001824B1"/>
    <w:rsid w:val="001914AE"/>
    <w:rsid w:val="00197507"/>
    <w:rsid w:val="001A5683"/>
    <w:rsid w:val="001A7A1A"/>
    <w:rsid w:val="001B4317"/>
    <w:rsid w:val="001B4767"/>
    <w:rsid w:val="001B5371"/>
    <w:rsid w:val="001B56F6"/>
    <w:rsid w:val="001B6D97"/>
    <w:rsid w:val="001B7CE3"/>
    <w:rsid w:val="001C1EC7"/>
    <w:rsid w:val="001C265F"/>
    <w:rsid w:val="001C3275"/>
    <w:rsid w:val="001C4F04"/>
    <w:rsid w:val="001C606D"/>
    <w:rsid w:val="001C69CC"/>
    <w:rsid w:val="001C7167"/>
    <w:rsid w:val="001C7BE7"/>
    <w:rsid w:val="001D5256"/>
    <w:rsid w:val="001E0FC1"/>
    <w:rsid w:val="001E28CE"/>
    <w:rsid w:val="001E43C3"/>
    <w:rsid w:val="001E538B"/>
    <w:rsid w:val="001F2133"/>
    <w:rsid w:val="001F5016"/>
    <w:rsid w:val="001F57F5"/>
    <w:rsid w:val="00200645"/>
    <w:rsid w:val="002041BE"/>
    <w:rsid w:val="0020546B"/>
    <w:rsid w:val="00206F56"/>
    <w:rsid w:val="00215467"/>
    <w:rsid w:val="00215A22"/>
    <w:rsid w:val="0022020C"/>
    <w:rsid w:val="00221253"/>
    <w:rsid w:val="00227C05"/>
    <w:rsid w:val="0023195D"/>
    <w:rsid w:val="00231A2A"/>
    <w:rsid w:val="00232BFD"/>
    <w:rsid w:val="00232CAB"/>
    <w:rsid w:val="00237D90"/>
    <w:rsid w:val="002417F2"/>
    <w:rsid w:val="00241A23"/>
    <w:rsid w:val="00242405"/>
    <w:rsid w:val="00247332"/>
    <w:rsid w:val="00247DE9"/>
    <w:rsid w:val="00251F76"/>
    <w:rsid w:val="002539F5"/>
    <w:rsid w:val="0025483D"/>
    <w:rsid w:val="00255BA8"/>
    <w:rsid w:val="00255DEB"/>
    <w:rsid w:val="00256928"/>
    <w:rsid w:val="00256ABB"/>
    <w:rsid w:val="002576FE"/>
    <w:rsid w:val="002651FF"/>
    <w:rsid w:val="00265FF2"/>
    <w:rsid w:val="002727F8"/>
    <w:rsid w:val="0027640E"/>
    <w:rsid w:val="00276996"/>
    <w:rsid w:val="00276B1A"/>
    <w:rsid w:val="00277BDC"/>
    <w:rsid w:val="00280BA5"/>
    <w:rsid w:val="00280CD1"/>
    <w:rsid w:val="00280CDE"/>
    <w:rsid w:val="00283357"/>
    <w:rsid w:val="002864FF"/>
    <w:rsid w:val="00286EE7"/>
    <w:rsid w:val="0029254F"/>
    <w:rsid w:val="00292631"/>
    <w:rsid w:val="00294296"/>
    <w:rsid w:val="002A163E"/>
    <w:rsid w:val="002A3C6F"/>
    <w:rsid w:val="002A4444"/>
    <w:rsid w:val="002A475D"/>
    <w:rsid w:val="002A4CDC"/>
    <w:rsid w:val="002A7CE1"/>
    <w:rsid w:val="002B647B"/>
    <w:rsid w:val="002B696E"/>
    <w:rsid w:val="002B7859"/>
    <w:rsid w:val="002C0769"/>
    <w:rsid w:val="002C455F"/>
    <w:rsid w:val="002C6B48"/>
    <w:rsid w:val="002D17B7"/>
    <w:rsid w:val="002D2E8D"/>
    <w:rsid w:val="002E0DA7"/>
    <w:rsid w:val="002E1996"/>
    <w:rsid w:val="002E3A2A"/>
    <w:rsid w:val="002F00AD"/>
    <w:rsid w:val="002F10F1"/>
    <w:rsid w:val="002F59EE"/>
    <w:rsid w:val="003016E6"/>
    <w:rsid w:val="00301A16"/>
    <w:rsid w:val="003028AA"/>
    <w:rsid w:val="00302F6D"/>
    <w:rsid w:val="003041C9"/>
    <w:rsid w:val="0030488E"/>
    <w:rsid w:val="00305A0E"/>
    <w:rsid w:val="00305BAF"/>
    <w:rsid w:val="0030715E"/>
    <w:rsid w:val="00307B3C"/>
    <w:rsid w:val="00310A46"/>
    <w:rsid w:val="00312AF6"/>
    <w:rsid w:val="0031400A"/>
    <w:rsid w:val="003141B9"/>
    <w:rsid w:val="0031520A"/>
    <w:rsid w:val="0032265D"/>
    <w:rsid w:val="00325B86"/>
    <w:rsid w:val="003277D4"/>
    <w:rsid w:val="0033011B"/>
    <w:rsid w:val="00331AFA"/>
    <w:rsid w:val="00332E97"/>
    <w:rsid w:val="003379DD"/>
    <w:rsid w:val="0034086E"/>
    <w:rsid w:val="0034100C"/>
    <w:rsid w:val="00341FAD"/>
    <w:rsid w:val="00342B8F"/>
    <w:rsid w:val="00343072"/>
    <w:rsid w:val="00343514"/>
    <w:rsid w:val="00344212"/>
    <w:rsid w:val="00345199"/>
    <w:rsid w:val="00345609"/>
    <w:rsid w:val="00345F18"/>
    <w:rsid w:val="00346169"/>
    <w:rsid w:val="00354315"/>
    <w:rsid w:val="00355727"/>
    <w:rsid w:val="00356CBB"/>
    <w:rsid w:val="00357511"/>
    <w:rsid w:val="003649AF"/>
    <w:rsid w:val="0036505B"/>
    <w:rsid w:val="00370114"/>
    <w:rsid w:val="0037128F"/>
    <w:rsid w:val="00371908"/>
    <w:rsid w:val="00377466"/>
    <w:rsid w:val="00384794"/>
    <w:rsid w:val="00385663"/>
    <w:rsid w:val="0038627C"/>
    <w:rsid w:val="00387A77"/>
    <w:rsid w:val="00392DC7"/>
    <w:rsid w:val="00393E9C"/>
    <w:rsid w:val="003A0ED7"/>
    <w:rsid w:val="003A143D"/>
    <w:rsid w:val="003A1C34"/>
    <w:rsid w:val="003A3865"/>
    <w:rsid w:val="003A7B33"/>
    <w:rsid w:val="003B2EE3"/>
    <w:rsid w:val="003B41EB"/>
    <w:rsid w:val="003B456B"/>
    <w:rsid w:val="003B4EEA"/>
    <w:rsid w:val="003B52A1"/>
    <w:rsid w:val="003B6B54"/>
    <w:rsid w:val="003C2D93"/>
    <w:rsid w:val="003C2F03"/>
    <w:rsid w:val="003C5282"/>
    <w:rsid w:val="003C7415"/>
    <w:rsid w:val="003C7B61"/>
    <w:rsid w:val="003C7E52"/>
    <w:rsid w:val="003D0F24"/>
    <w:rsid w:val="003D14ED"/>
    <w:rsid w:val="003D33AB"/>
    <w:rsid w:val="003D3DB0"/>
    <w:rsid w:val="003D55D4"/>
    <w:rsid w:val="003E0F08"/>
    <w:rsid w:val="003F222D"/>
    <w:rsid w:val="003F39CE"/>
    <w:rsid w:val="003F4048"/>
    <w:rsid w:val="003F5704"/>
    <w:rsid w:val="003F7826"/>
    <w:rsid w:val="00402574"/>
    <w:rsid w:val="004028F4"/>
    <w:rsid w:val="00405B09"/>
    <w:rsid w:val="0040681A"/>
    <w:rsid w:val="00410B5F"/>
    <w:rsid w:val="0041310A"/>
    <w:rsid w:val="00415388"/>
    <w:rsid w:val="004166CD"/>
    <w:rsid w:val="00420825"/>
    <w:rsid w:val="00420E65"/>
    <w:rsid w:val="004211BD"/>
    <w:rsid w:val="00425B77"/>
    <w:rsid w:val="004272ED"/>
    <w:rsid w:val="00431AB6"/>
    <w:rsid w:val="0043552B"/>
    <w:rsid w:val="00436846"/>
    <w:rsid w:val="00437808"/>
    <w:rsid w:val="00440D91"/>
    <w:rsid w:val="004436D5"/>
    <w:rsid w:val="0044414D"/>
    <w:rsid w:val="00446102"/>
    <w:rsid w:val="00446D53"/>
    <w:rsid w:val="004472D7"/>
    <w:rsid w:val="00447AA4"/>
    <w:rsid w:val="00450304"/>
    <w:rsid w:val="00450D03"/>
    <w:rsid w:val="00452705"/>
    <w:rsid w:val="00454B5A"/>
    <w:rsid w:val="00457D15"/>
    <w:rsid w:val="0046209A"/>
    <w:rsid w:val="00465A1D"/>
    <w:rsid w:val="00466A4D"/>
    <w:rsid w:val="00473D9A"/>
    <w:rsid w:val="00476DD4"/>
    <w:rsid w:val="00480490"/>
    <w:rsid w:val="004808D5"/>
    <w:rsid w:val="004817B7"/>
    <w:rsid w:val="004830B8"/>
    <w:rsid w:val="00483126"/>
    <w:rsid w:val="00483590"/>
    <w:rsid w:val="0048571F"/>
    <w:rsid w:val="00485931"/>
    <w:rsid w:val="0048656A"/>
    <w:rsid w:val="0049213E"/>
    <w:rsid w:val="00495215"/>
    <w:rsid w:val="004A04A7"/>
    <w:rsid w:val="004A31A4"/>
    <w:rsid w:val="004A4249"/>
    <w:rsid w:val="004A594A"/>
    <w:rsid w:val="004B0522"/>
    <w:rsid w:val="004B05B6"/>
    <w:rsid w:val="004B0837"/>
    <w:rsid w:val="004B0A8D"/>
    <w:rsid w:val="004B0A8E"/>
    <w:rsid w:val="004B4916"/>
    <w:rsid w:val="004B54CE"/>
    <w:rsid w:val="004B5809"/>
    <w:rsid w:val="004B7F16"/>
    <w:rsid w:val="004C6DAD"/>
    <w:rsid w:val="004C6E67"/>
    <w:rsid w:val="004D082C"/>
    <w:rsid w:val="004D20E8"/>
    <w:rsid w:val="004D3473"/>
    <w:rsid w:val="004D5DC9"/>
    <w:rsid w:val="004E0321"/>
    <w:rsid w:val="004E270C"/>
    <w:rsid w:val="004E4BB6"/>
    <w:rsid w:val="004E7849"/>
    <w:rsid w:val="004F0661"/>
    <w:rsid w:val="004F0A2C"/>
    <w:rsid w:val="004F0A91"/>
    <w:rsid w:val="004F1CAF"/>
    <w:rsid w:val="00502170"/>
    <w:rsid w:val="00505FB8"/>
    <w:rsid w:val="00506E70"/>
    <w:rsid w:val="0051020C"/>
    <w:rsid w:val="005116DE"/>
    <w:rsid w:val="0051628A"/>
    <w:rsid w:val="00516740"/>
    <w:rsid w:val="00517790"/>
    <w:rsid w:val="0051781F"/>
    <w:rsid w:val="005200C6"/>
    <w:rsid w:val="005200F8"/>
    <w:rsid w:val="0052067C"/>
    <w:rsid w:val="00520993"/>
    <w:rsid w:val="005260ED"/>
    <w:rsid w:val="005270FF"/>
    <w:rsid w:val="00530CBC"/>
    <w:rsid w:val="00531533"/>
    <w:rsid w:val="00533615"/>
    <w:rsid w:val="005353DC"/>
    <w:rsid w:val="005400D5"/>
    <w:rsid w:val="00540F49"/>
    <w:rsid w:val="0054116C"/>
    <w:rsid w:val="00554078"/>
    <w:rsid w:val="00554333"/>
    <w:rsid w:val="00555A7C"/>
    <w:rsid w:val="00556503"/>
    <w:rsid w:val="00576FD8"/>
    <w:rsid w:val="005831CE"/>
    <w:rsid w:val="005832D1"/>
    <w:rsid w:val="005861D8"/>
    <w:rsid w:val="00591289"/>
    <w:rsid w:val="00591360"/>
    <w:rsid w:val="00591FC7"/>
    <w:rsid w:val="00594324"/>
    <w:rsid w:val="005971F3"/>
    <w:rsid w:val="005A1AF1"/>
    <w:rsid w:val="005A2CD2"/>
    <w:rsid w:val="005A336D"/>
    <w:rsid w:val="005A3FA3"/>
    <w:rsid w:val="005B32A5"/>
    <w:rsid w:val="005B3E19"/>
    <w:rsid w:val="005B41CA"/>
    <w:rsid w:val="005B57F0"/>
    <w:rsid w:val="005B5D1A"/>
    <w:rsid w:val="005B6F78"/>
    <w:rsid w:val="005B744C"/>
    <w:rsid w:val="005C2EC1"/>
    <w:rsid w:val="005C41A1"/>
    <w:rsid w:val="005C62BB"/>
    <w:rsid w:val="005C6807"/>
    <w:rsid w:val="005D5C2B"/>
    <w:rsid w:val="005E31E9"/>
    <w:rsid w:val="005E481C"/>
    <w:rsid w:val="005F2E69"/>
    <w:rsid w:val="005F382A"/>
    <w:rsid w:val="005F4A14"/>
    <w:rsid w:val="005F4D6E"/>
    <w:rsid w:val="005F68DA"/>
    <w:rsid w:val="006029FE"/>
    <w:rsid w:val="006051EE"/>
    <w:rsid w:val="00612FFC"/>
    <w:rsid w:val="00616627"/>
    <w:rsid w:val="006201DF"/>
    <w:rsid w:val="006225A0"/>
    <w:rsid w:val="006229C1"/>
    <w:rsid w:val="006235AA"/>
    <w:rsid w:val="00642A30"/>
    <w:rsid w:val="00642D22"/>
    <w:rsid w:val="00645445"/>
    <w:rsid w:val="00646780"/>
    <w:rsid w:val="0065264D"/>
    <w:rsid w:val="0065410E"/>
    <w:rsid w:val="00655932"/>
    <w:rsid w:val="00666AE3"/>
    <w:rsid w:val="006721BE"/>
    <w:rsid w:val="00672D16"/>
    <w:rsid w:val="00673D9D"/>
    <w:rsid w:val="00675092"/>
    <w:rsid w:val="0067604B"/>
    <w:rsid w:val="006774C0"/>
    <w:rsid w:val="00677692"/>
    <w:rsid w:val="00680F34"/>
    <w:rsid w:val="006824E8"/>
    <w:rsid w:val="00682882"/>
    <w:rsid w:val="006839E7"/>
    <w:rsid w:val="00683BD9"/>
    <w:rsid w:val="00683F69"/>
    <w:rsid w:val="006864FE"/>
    <w:rsid w:val="006872AC"/>
    <w:rsid w:val="006875F0"/>
    <w:rsid w:val="00687630"/>
    <w:rsid w:val="006877E4"/>
    <w:rsid w:val="00691DBB"/>
    <w:rsid w:val="0069254C"/>
    <w:rsid w:val="00693CBB"/>
    <w:rsid w:val="006A181A"/>
    <w:rsid w:val="006A544C"/>
    <w:rsid w:val="006B0EA3"/>
    <w:rsid w:val="006D1248"/>
    <w:rsid w:val="006D1729"/>
    <w:rsid w:val="006D19C1"/>
    <w:rsid w:val="006D643E"/>
    <w:rsid w:val="006D7679"/>
    <w:rsid w:val="006E199E"/>
    <w:rsid w:val="006E3E39"/>
    <w:rsid w:val="006E66AA"/>
    <w:rsid w:val="006E6877"/>
    <w:rsid w:val="006F4055"/>
    <w:rsid w:val="006F4BB1"/>
    <w:rsid w:val="006F4D9F"/>
    <w:rsid w:val="00702CF5"/>
    <w:rsid w:val="00705318"/>
    <w:rsid w:val="00705E30"/>
    <w:rsid w:val="0070787D"/>
    <w:rsid w:val="00715F77"/>
    <w:rsid w:val="0071779A"/>
    <w:rsid w:val="00722C9C"/>
    <w:rsid w:val="00725008"/>
    <w:rsid w:val="007307B0"/>
    <w:rsid w:val="007337F4"/>
    <w:rsid w:val="00746E61"/>
    <w:rsid w:val="007477F0"/>
    <w:rsid w:val="007510CD"/>
    <w:rsid w:val="00754355"/>
    <w:rsid w:val="00756140"/>
    <w:rsid w:val="00757B9A"/>
    <w:rsid w:val="0076038E"/>
    <w:rsid w:val="007622F1"/>
    <w:rsid w:val="00763262"/>
    <w:rsid w:val="00767A64"/>
    <w:rsid w:val="00775A54"/>
    <w:rsid w:val="00784598"/>
    <w:rsid w:val="00785908"/>
    <w:rsid w:val="00785B7A"/>
    <w:rsid w:val="0079586E"/>
    <w:rsid w:val="007967E3"/>
    <w:rsid w:val="007A2BDA"/>
    <w:rsid w:val="007A2EBB"/>
    <w:rsid w:val="007B0900"/>
    <w:rsid w:val="007B24A6"/>
    <w:rsid w:val="007B3C6D"/>
    <w:rsid w:val="007B78FB"/>
    <w:rsid w:val="007B790F"/>
    <w:rsid w:val="007C34D3"/>
    <w:rsid w:val="007C51A6"/>
    <w:rsid w:val="007C521C"/>
    <w:rsid w:val="007D0334"/>
    <w:rsid w:val="007D37D5"/>
    <w:rsid w:val="007D47B6"/>
    <w:rsid w:val="007D6F2A"/>
    <w:rsid w:val="007D7715"/>
    <w:rsid w:val="007E0226"/>
    <w:rsid w:val="007E23CF"/>
    <w:rsid w:val="007E32B5"/>
    <w:rsid w:val="007E3FBB"/>
    <w:rsid w:val="007E55F0"/>
    <w:rsid w:val="007E67F1"/>
    <w:rsid w:val="007E7251"/>
    <w:rsid w:val="007E769A"/>
    <w:rsid w:val="008075BE"/>
    <w:rsid w:val="0081026B"/>
    <w:rsid w:val="00813560"/>
    <w:rsid w:val="00813E34"/>
    <w:rsid w:val="0081457A"/>
    <w:rsid w:val="0081586A"/>
    <w:rsid w:val="00815BC1"/>
    <w:rsid w:val="0081686A"/>
    <w:rsid w:val="00817CF2"/>
    <w:rsid w:val="00817F34"/>
    <w:rsid w:val="008211CB"/>
    <w:rsid w:val="00822CED"/>
    <w:rsid w:val="008235D0"/>
    <w:rsid w:val="00823D79"/>
    <w:rsid w:val="00824C17"/>
    <w:rsid w:val="00831286"/>
    <w:rsid w:val="00847806"/>
    <w:rsid w:val="00860A4B"/>
    <w:rsid w:val="008711E6"/>
    <w:rsid w:val="00872CE7"/>
    <w:rsid w:val="00872D8C"/>
    <w:rsid w:val="0087346C"/>
    <w:rsid w:val="0087565F"/>
    <w:rsid w:val="00884BCF"/>
    <w:rsid w:val="00886386"/>
    <w:rsid w:val="00890D47"/>
    <w:rsid w:val="00891C3A"/>
    <w:rsid w:val="008931B6"/>
    <w:rsid w:val="008A2744"/>
    <w:rsid w:val="008A3B10"/>
    <w:rsid w:val="008A451A"/>
    <w:rsid w:val="008A5E1A"/>
    <w:rsid w:val="008A6C79"/>
    <w:rsid w:val="008A703D"/>
    <w:rsid w:val="008A7AC7"/>
    <w:rsid w:val="008B12D1"/>
    <w:rsid w:val="008B2391"/>
    <w:rsid w:val="008B36A6"/>
    <w:rsid w:val="008D0A51"/>
    <w:rsid w:val="008D3776"/>
    <w:rsid w:val="008D71E6"/>
    <w:rsid w:val="008D7471"/>
    <w:rsid w:val="008E1689"/>
    <w:rsid w:val="008E4613"/>
    <w:rsid w:val="008E4755"/>
    <w:rsid w:val="008E7817"/>
    <w:rsid w:val="008F3C05"/>
    <w:rsid w:val="00901FA7"/>
    <w:rsid w:val="0090527E"/>
    <w:rsid w:val="00905FF6"/>
    <w:rsid w:val="00906026"/>
    <w:rsid w:val="00907F96"/>
    <w:rsid w:val="00915796"/>
    <w:rsid w:val="009171EB"/>
    <w:rsid w:val="009249E4"/>
    <w:rsid w:val="009300DE"/>
    <w:rsid w:val="00936610"/>
    <w:rsid w:val="009409A5"/>
    <w:rsid w:val="00941465"/>
    <w:rsid w:val="00941E66"/>
    <w:rsid w:val="009459FF"/>
    <w:rsid w:val="00946827"/>
    <w:rsid w:val="009504B3"/>
    <w:rsid w:val="0095262E"/>
    <w:rsid w:val="00955F51"/>
    <w:rsid w:val="0095611E"/>
    <w:rsid w:val="0096229B"/>
    <w:rsid w:val="00962C11"/>
    <w:rsid w:val="00971B0F"/>
    <w:rsid w:val="009750E8"/>
    <w:rsid w:val="00977EA3"/>
    <w:rsid w:val="00981E07"/>
    <w:rsid w:val="00983987"/>
    <w:rsid w:val="00984078"/>
    <w:rsid w:val="009847D5"/>
    <w:rsid w:val="00986EAE"/>
    <w:rsid w:val="0098792D"/>
    <w:rsid w:val="00987AD0"/>
    <w:rsid w:val="009944C8"/>
    <w:rsid w:val="0099568F"/>
    <w:rsid w:val="00996B16"/>
    <w:rsid w:val="009A24A8"/>
    <w:rsid w:val="009A2A4F"/>
    <w:rsid w:val="009A2B73"/>
    <w:rsid w:val="009A446D"/>
    <w:rsid w:val="009A6574"/>
    <w:rsid w:val="009A7CA2"/>
    <w:rsid w:val="009B2C25"/>
    <w:rsid w:val="009B2D9E"/>
    <w:rsid w:val="009B5016"/>
    <w:rsid w:val="009B69BC"/>
    <w:rsid w:val="009B721E"/>
    <w:rsid w:val="009B7A83"/>
    <w:rsid w:val="009C3A7B"/>
    <w:rsid w:val="009D5D80"/>
    <w:rsid w:val="009D7AD4"/>
    <w:rsid w:val="009E6916"/>
    <w:rsid w:val="009F156F"/>
    <w:rsid w:val="009F191F"/>
    <w:rsid w:val="009F22F5"/>
    <w:rsid w:val="009F2BB8"/>
    <w:rsid w:val="009F5EFD"/>
    <w:rsid w:val="009F64C2"/>
    <w:rsid w:val="009F723D"/>
    <w:rsid w:val="00A0246B"/>
    <w:rsid w:val="00A041CF"/>
    <w:rsid w:val="00A048FF"/>
    <w:rsid w:val="00A148DF"/>
    <w:rsid w:val="00A177CE"/>
    <w:rsid w:val="00A24F01"/>
    <w:rsid w:val="00A256B9"/>
    <w:rsid w:val="00A30DBE"/>
    <w:rsid w:val="00A3323A"/>
    <w:rsid w:val="00A3607B"/>
    <w:rsid w:val="00A37D8D"/>
    <w:rsid w:val="00A40177"/>
    <w:rsid w:val="00A40C60"/>
    <w:rsid w:val="00A410D4"/>
    <w:rsid w:val="00A41384"/>
    <w:rsid w:val="00A43B57"/>
    <w:rsid w:val="00A51B78"/>
    <w:rsid w:val="00A52763"/>
    <w:rsid w:val="00A55551"/>
    <w:rsid w:val="00A61A0B"/>
    <w:rsid w:val="00A63C14"/>
    <w:rsid w:val="00A66258"/>
    <w:rsid w:val="00A66393"/>
    <w:rsid w:val="00A67421"/>
    <w:rsid w:val="00A67FAB"/>
    <w:rsid w:val="00A74047"/>
    <w:rsid w:val="00A8106B"/>
    <w:rsid w:val="00A87B72"/>
    <w:rsid w:val="00A91FA7"/>
    <w:rsid w:val="00A9247F"/>
    <w:rsid w:val="00A93653"/>
    <w:rsid w:val="00A93FDD"/>
    <w:rsid w:val="00A94167"/>
    <w:rsid w:val="00AA0369"/>
    <w:rsid w:val="00AA7E1F"/>
    <w:rsid w:val="00AB2BED"/>
    <w:rsid w:val="00AB44F4"/>
    <w:rsid w:val="00AB4E81"/>
    <w:rsid w:val="00AB6F86"/>
    <w:rsid w:val="00AC2EA3"/>
    <w:rsid w:val="00AC4675"/>
    <w:rsid w:val="00AD39D9"/>
    <w:rsid w:val="00AD528F"/>
    <w:rsid w:val="00AD694D"/>
    <w:rsid w:val="00AD74FC"/>
    <w:rsid w:val="00AE0510"/>
    <w:rsid w:val="00AE2670"/>
    <w:rsid w:val="00AE73EE"/>
    <w:rsid w:val="00AF0910"/>
    <w:rsid w:val="00AF0DEB"/>
    <w:rsid w:val="00AF2949"/>
    <w:rsid w:val="00AF4247"/>
    <w:rsid w:val="00AF4F12"/>
    <w:rsid w:val="00AF5C40"/>
    <w:rsid w:val="00AF66BF"/>
    <w:rsid w:val="00AF78C2"/>
    <w:rsid w:val="00AF7F24"/>
    <w:rsid w:val="00B00196"/>
    <w:rsid w:val="00B00494"/>
    <w:rsid w:val="00B01241"/>
    <w:rsid w:val="00B05CA6"/>
    <w:rsid w:val="00B1113A"/>
    <w:rsid w:val="00B1142C"/>
    <w:rsid w:val="00B119AA"/>
    <w:rsid w:val="00B14461"/>
    <w:rsid w:val="00B14DA7"/>
    <w:rsid w:val="00B175EF"/>
    <w:rsid w:val="00B20856"/>
    <w:rsid w:val="00B25E91"/>
    <w:rsid w:val="00B311B3"/>
    <w:rsid w:val="00B3440F"/>
    <w:rsid w:val="00B36BBA"/>
    <w:rsid w:val="00B44DF1"/>
    <w:rsid w:val="00B45A62"/>
    <w:rsid w:val="00B5631C"/>
    <w:rsid w:val="00B5683C"/>
    <w:rsid w:val="00B5745A"/>
    <w:rsid w:val="00B60DEB"/>
    <w:rsid w:val="00B61F97"/>
    <w:rsid w:val="00B65A3A"/>
    <w:rsid w:val="00B66938"/>
    <w:rsid w:val="00B66BDA"/>
    <w:rsid w:val="00B66F31"/>
    <w:rsid w:val="00B70603"/>
    <w:rsid w:val="00B711F7"/>
    <w:rsid w:val="00B7158C"/>
    <w:rsid w:val="00B734AF"/>
    <w:rsid w:val="00B84F14"/>
    <w:rsid w:val="00B92ADB"/>
    <w:rsid w:val="00BA07B2"/>
    <w:rsid w:val="00BA7D2E"/>
    <w:rsid w:val="00BA7D7E"/>
    <w:rsid w:val="00BB2E61"/>
    <w:rsid w:val="00BC62B8"/>
    <w:rsid w:val="00BC6358"/>
    <w:rsid w:val="00BC63AA"/>
    <w:rsid w:val="00BD2A06"/>
    <w:rsid w:val="00BD76B3"/>
    <w:rsid w:val="00BD7B07"/>
    <w:rsid w:val="00BD7FB6"/>
    <w:rsid w:val="00BE19D4"/>
    <w:rsid w:val="00BE6E9C"/>
    <w:rsid w:val="00BF01E2"/>
    <w:rsid w:val="00BF1A1C"/>
    <w:rsid w:val="00BF310D"/>
    <w:rsid w:val="00BF7935"/>
    <w:rsid w:val="00C1259A"/>
    <w:rsid w:val="00C17390"/>
    <w:rsid w:val="00C20AF5"/>
    <w:rsid w:val="00C21041"/>
    <w:rsid w:val="00C222C5"/>
    <w:rsid w:val="00C22909"/>
    <w:rsid w:val="00C22D67"/>
    <w:rsid w:val="00C26CA3"/>
    <w:rsid w:val="00C330B9"/>
    <w:rsid w:val="00C33199"/>
    <w:rsid w:val="00C43185"/>
    <w:rsid w:val="00C605B6"/>
    <w:rsid w:val="00C62185"/>
    <w:rsid w:val="00C64D40"/>
    <w:rsid w:val="00C73A6A"/>
    <w:rsid w:val="00C75039"/>
    <w:rsid w:val="00C7506A"/>
    <w:rsid w:val="00C75945"/>
    <w:rsid w:val="00C83B92"/>
    <w:rsid w:val="00C83EF5"/>
    <w:rsid w:val="00C923D5"/>
    <w:rsid w:val="00C9321C"/>
    <w:rsid w:val="00C9787E"/>
    <w:rsid w:val="00CA2125"/>
    <w:rsid w:val="00CA2674"/>
    <w:rsid w:val="00CA2D15"/>
    <w:rsid w:val="00CA31EE"/>
    <w:rsid w:val="00CA7855"/>
    <w:rsid w:val="00CA7BF3"/>
    <w:rsid w:val="00CB3534"/>
    <w:rsid w:val="00CB547A"/>
    <w:rsid w:val="00CB6D8E"/>
    <w:rsid w:val="00CC018F"/>
    <w:rsid w:val="00CC240D"/>
    <w:rsid w:val="00CC3E4A"/>
    <w:rsid w:val="00CC3FD9"/>
    <w:rsid w:val="00CC5EDD"/>
    <w:rsid w:val="00CD0E5F"/>
    <w:rsid w:val="00CD1B51"/>
    <w:rsid w:val="00CD2CAA"/>
    <w:rsid w:val="00CD3605"/>
    <w:rsid w:val="00CE3555"/>
    <w:rsid w:val="00CF2F0B"/>
    <w:rsid w:val="00D008ED"/>
    <w:rsid w:val="00D02A5C"/>
    <w:rsid w:val="00D03BB6"/>
    <w:rsid w:val="00D03CE8"/>
    <w:rsid w:val="00D03D7D"/>
    <w:rsid w:val="00D04D37"/>
    <w:rsid w:val="00D059C9"/>
    <w:rsid w:val="00D07D80"/>
    <w:rsid w:val="00D11196"/>
    <w:rsid w:val="00D133E2"/>
    <w:rsid w:val="00D13667"/>
    <w:rsid w:val="00D17788"/>
    <w:rsid w:val="00D2572E"/>
    <w:rsid w:val="00D25F23"/>
    <w:rsid w:val="00D319E3"/>
    <w:rsid w:val="00D31A30"/>
    <w:rsid w:val="00D34D7D"/>
    <w:rsid w:val="00D3507B"/>
    <w:rsid w:val="00D37E12"/>
    <w:rsid w:val="00D41A39"/>
    <w:rsid w:val="00D43DB7"/>
    <w:rsid w:val="00D44802"/>
    <w:rsid w:val="00D50E69"/>
    <w:rsid w:val="00D55186"/>
    <w:rsid w:val="00D6067C"/>
    <w:rsid w:val="00D607E6"/>
    <w:rsid w:val="00D63EDF"/>
    <w:rsid w:val="00D7114C"/>
    <w:rsid w:val="00D71F79"/>
    <w:rsid w:val="00D73DEE"/>
    <w:rsid w:val="00D74603"/>
    <w:rsid w:val="00D75458"/>
    <w:rsid w:val="00D804A9"/>
    <w:rsid w:val="00D81398"/>
    <w:rsid w:val="00D86934"/>
    <w:rsid w:val="00D91E11"/>
    <w:rsid w:val="00D921F5"/>
    <w:rsid w:val="00D930FD"/>
    <w:rsid w:val="00D950F1"/>
    <w:rsid w:val="00DA3CAF"/>
    <w:rsid w:val="00DA6BC0"/>
    <w:rsid w:val="00DB0A85"/>
    <w:rsid w:val="00DB2CF9"/>
    <w:rsid w:val="00DB3782"/>
    <w:rsid w:val="00DC2824"/>
    <w:rsid w:val="00DC478B"/>
    <w:rsid w:val="00DC548C"/>
    <w:rsid w:val="00DC6EE4"/>
    <w:rsid w:val="00DD0755"/>
    <w:rsid w:val="00DD0FA8"/>
    <w:rsid w:val="00DD3539"/>
    <w:rsid w:val="00DD46BF"/>
    <w:rsid w:val="00DE68D5"/>
    <w:rsid w:val="00DF3511"/>
    <w:rsid w:val="00E00103"/>
    <w:rsid w:val="00E1216F"/>
    <w:rsid w:val="00E15C03"/>
    <w:rsid w:val="00E22458"/>
    <w:rsid w:val="00E2722A"/>
    <w:rsid w:val="00E27EAC"/>
    <w:rsid w:val="00E32056"/>
    <w:rsid w:val="00E357D4"/>
    <w:rsid w:val="00E35D9C"/>
    <w:rsid w:val="00E4484C"/>
    <w:rsid w:val="00E51910"/>
    <w:rsid w:val="00E52C0D"/>
    <w:rsid w:val="00E53BA8"/>
    <w:rsid w:val="00E57570"/>
    <w:rsid w:val="00E57973"/>
    <w:rsid w:val="00E57CA4"/>
    <w:rsid w:val="00E610A9"/>
    <w:rsid w:val="00E61621"/>
    <w:rsid w:val="00E62975"/>
    <w:rsid w:val="00E64977"/>
    <w:rsid w:val="00E70B31"/>
    <w:rsid w:val="00E754E8"/>
    <w:rsid w:val="00E75D74"/>
    <w:rsid w:val="00E8032F"/>
    <w:rsid w:val="00E810C3"/>
    <w:rsid w:val="00E82946"/>
    <w:rsid w:val="00E82CC0"/>
    <w:rsid w:val="00E854AC"/>
    <w:rsid w:val="00E85FED"/>
    <w:rsid w:val="00E92A5D"/>
    <w:rsid w:val="00E93DAF"/>
    <w:rsid w:val="00EA02EE"/>
    <w:rsid w:val="00EA1F48"/>
    <w:rsid w:val="00EA4693"/>
    <w:rsid w:val="00EA533A"/>
    <w:rsid w:val="00EB08D4"/>
    <w:rsid w:val="00EB0CA1"/>
    <w:rsid w:val="00EB0E2B"/>
    <w:rsid w:val="00EB139B"/>
    <w:rsid w:val="00EB2B76"/>
    <w:rsid w:val="00EB34BB"/>
    <w:rsid w:val="00EB365B"/>
    <w:rsid w:val="00EB588A"/>
    <w:rsid w:val="00EB60DB"/>
    <w:rsid w:val="00EB61EE"/>
    <w:rsid w:val="00EB6481"/>
    <w:rsid w:val="00EB7321"/>
    <w:rsid w:val="00EC1ED1"/>
    <w:rsid w:val="00EC570D"/>
    <w:rsid w:val="00EC7F5D"/>
    <w:rsid w:val="00ED16FF"/>
    <w:rsid w:val="00ED7B43"/>
    <w:rsid w:val="00EE26F8"/>
    <w:rsid w:val="00EE3FD6"/>
    <w:rsid w:val="00EE5029"/>
    <w:rsid w:val="00EE62DE"/>
    <w:rsid w:val="00EF43DA"/>
    <w:rsid w:val="00F0117F"/>
    <w:rsid w:val="00F0293A"/>
    <w:rsid w:val="00F03636"/>
    <w:rsid w:val="00F06163"/>
    <w:rsid w:val="00F231E3"/>
    <w:rsid w:val="00F24A99"/>
    <w:rsid w:val="00F26D46"/>
    <w:rsid w:val="00F32EB4"/>
    <w:rsid w:val="00F3734A"/>
    <w:rsid w:val="00F40556"/>
    <w:rsid w:val="00F423FB"/>
    <w:rsid w:val="00F45CC3"/>
    <w:rsid w:val="00F509CB"/>
    <w:rsid w:val="00F53E8C"/>
    <w:rsid w:val="00F56DF0"/>
    <w:rsid w:val="00F56F60"/>
    <w:rsid w:val="00F57BEE"/>
    <w:rsid w:val="00F6037E"/>
    <w:rsid w:val="00F6043E"/>
    <w:rsid w:val="00F613F9"/>
    <w:rsid w:val="00F63C17"/>
    <w:rsid w:val="00F64617"/>
    <w:rsid w:val="00F71074"/>
    <w:rsid w:val="00F75E46"/>
    <w:rsid w:val="00F76CC3"/>
    <w:rsid w:val="00F80445"/>
    <w:rsid w:val="00F862C3"/>
    <w:rsid w:val="00F92F78"/>
    <w:rsid w:val="00FA02C6"/>
    <w:rsid w:val="00FA25EF"/>
    <w:rsid w:val="00FA5954"/>
    <w:rsid w:val="00FA5CD3"/>
    <w:rsid w:val="00FA5D69"/>
    <w:rsid w:val="00FA6736"/>
    <w:rsid w:val="00FA7B09"/>
    <w:rsid w:val="00FB3B8E"/>
    <w:rsid w:val="00FB3F9A"/>
    <w:rsid w:val="00FB681F"/>
    <w:rsid w:val="00FC059F"/>
    <w:rsid w:val="00FC0914"/>
    <w:rsid w:val="00FC0B3F"/>
    <w:rsid w:val="00FC2DBD"/>
    <w:rsid w:val="00FD2939"/>
    <w:rsid w:val="00FE1334"/>
    <w:rsid w:val="00FE2EA4"/>
    <w:rsid w:val="00FE589B"/>
    <w:rsid w:val="00FF08B1"/>
    <w:rsid w:val="00FF2D83"/>
    <w:rsid w:val="00FF536A"/>
    <w:rsid w:val="00FF5EFB"/>
    <w:rsid w:val="00FF6BF2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91163"/>
  <w15:docId w15:val="{392B777A-75BD-47BB-A150-88047D6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C1"/>
  </w:style>
  <w:style w:type="paragraph" w:styleId="Footer">
    <w:name w:val="footer"/>
    <w:basedOn w:val="Normal"/>
    <w:link w:val="FooterChar"/>
    <w:uiPriority w:val="99"/>
    <w:unhideWhenUsed/>
    <w:rsid w:val="005C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C1"/>
  </w:style>
  <w:style w:type="paragraph" w:customStyle="1" w:styleId="ParagraphStyle1">
    <w:name w:val="Paragraph Style 1"/>
    <w:basedOn w:val="Normal"/>
    <w:uiPriority w:val="99"/>
    <w:rsid w:val="005C2EC1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EkMukta-Light" w:eastAsiaTheme="minorHAnsi" w:hAnsi="EkMukta-Light" w:cs="EkMukta-Light"/>
      <w:color w:val="585858"/>
    </w:rPr>
  </w:style>
  <w:style w:type="character" w:customStyle="1" w:styleId="bodycopy">
    <w:name w:val="body copy"/>
    <w:uiPriority w:val="99"/>
    <w:rsid w:val="005C2EC1"/>
    <w:rPr>
      <w:rFonts w:ascii="EkMukta-Light" w:hAnsi="EkMukta-Light" w:cs="EkMukta-Light"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8C4BE7-C532-4E7E-A149-236203E24AE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8B2D849-DC5C-4688-A7A9-D77F5E38EC68}">
      <dgm:prSet phldrT="[Text]"/>
      <dgm:spPr>
        <a:solidFill>
          <a:srgbClr val="32BEF2"/>
        </a:solidFill>
      </dgm:spPr>
      <dgm:t>
        <a:bodyPr/>
        <a:lstStyle/>
        <a:p>
          <a:r>
            <a:rPr lang="en-US"/>
            <a:t>Patient appointment</a:t>
          </a:r>
        </a:p>
      </dgm:t>
    </dgm:pt>
    <dgm:pt modelId="{71207051-F8BC-4C08-97E4-70EBF87522A9}" type="parTrans" cxnId="{91169F78-05DB-4409-B6CE-7F0050A45C04}">
      <dgm:prSet/>
      <dgm:spPr/>
      <dgm:t>
        <a:bodyPr/>
        <a:lstStyle/>
        <a:p>
          <a:endParaRPr lang="en-US"/>
        </a:p>
      </dgm:t>
    </dgm:pt>
    <dgm:pt modelId="{2290F70D-FDAD-4B13-8FFD-61A459A2CB12}" type="sibTrans" cxnId="{91169F78-05DB-4409-B6CE-7F0050A45C04}">
      <dgm:prSet/>
      <dgm:spPr>
        <a:solidFill>
          <a:srgbClr val="C2C2C2"/>
        </a:solidFill>
      </dgm:spPr>
      <dgm:t>
        <a:bodyPr/>
        <a:lstStyle/>
        <a:p>
          <a:endParaRPr lang="en-US"/>
        </a:p>
      </dgm:t>
    </dgm:pt>
    <dgm:pt modelId="{E0AFA906-EB84-46E9-A27D-7A982C96C41A}">
      <dgm:prSet phldrT="[Text]"/>
      <dgm:spPr>
        <a:solidFill>
          <a:srgbClr val="32BEF2"/>
        </a:solidFill>
      </dgm:spPr>
      <dgm:t>
        <a:bodyPr/>
        <a:lstStyle/>
        <a:p>
          <a:r>
            <a:rPr lang="en-US"/>
            <a:t>Book pre-visit lab ahead</a:t>
          </a:r>
        </a:p>
      </dgm:t>
    </dgm:pt>
    <dgm:pt modelId="{F120A150-15EF-4592-B3AA-B4A9AB823740}" type="parTrans" cxnId="{2B203402-80ED-4A49-9300-4F4080DEF0BD}">
      <dgm:prSet/>
      <dgm:spPr/>
      <dgm:t>
        <a:bodyPr/>
        <a:lstStyle/>
        <a:p>
          <a:endParaRPr lang="en-US"/>
        </a:p>
      </dgm:t>
    </dgm:pt>
    <dgm:pt modelId="{D4124845-F940-476B-B136-D4B86E47CD71}" type="sibTrans" cxnId="{2B203402-80ED-4A49-9300-4F4080DEF0BD}">
      <dgm:prSet/>
      <dgm:spPr>
        <a:solidFill>
          <a:srgbClr val="C2C2C2"/>
        </a:solidFill>
      </dgm:spPr>
      <dgm:t>
        <a:bodyPr/>
        <a:lstStyle/>
        <a:p>
          <a:endParaRPr lang="en-US"/>
        </a:p>
      </dgm:t>
    </dgm:pt>
    <dgm:pt modelId="{98ADFCF6-B72C-4410-9A2A-BE7AED854843}">
      <dgm:prSet phldrT="[Text]"/>
      <dgm:spPr>
        <a:solidFill>
          <a:srgbClr val="32BEF2"/>
        </a:solidFill>
      </dgm:spPr>
      <dgm:t>
        <a:bodyPr/>
        <a:lstStyle/>
        <a:p>
          <a:r>
            <a:rPr lang="en-US"/>
            <a:t>Automated reminder call for upcoming labs and appointment</a:t>
          </a:r>
        </a:p>
      </dgm:t>
    </dgm:pt>
    <dgm:pt modelId="{4A01CCF0-0373-48AB-9BD7-433DDD603E88}" type="parTrans" cxnId="{23712FEA-B530-46B1-BA07-D3FC5ED7AE3C}">
      <dgm:prSet/>
      <dgm:spPr/>
      <dgm:t>
        <a:bodyPr/>
        <a:lstStyle/>
        <a:p>
          <a:endParaRPr lang="en-US"/>
        </a:p>
      </dgm:t>
    </dgm:pt>
    <dgm:pt modelId="{E71A7B51-1E8B-4624-B907-819BF03D8DBD}" type="sibTrans" cxnId="{23712FEA-B530-46B1-BA07-D3FC5ED7AE3C}">
      <dgm:prSet/>
      <dgm:spPr>
        <a:solidFill>
          <a:srgbClr val="C2C2C2"/>
        </a:solidFill>
      </dgm:spPr>
      <dgm:t>
        <a:bodyPr/>
        <a:lstStyle/>
        <a:p>
          <a:endParaRPr lang="en-US"/>
        </a:p>
      </dgm:t>
    </dgm:pt>
    <dgm:pt modelId="{836C34C9-CC25-4811-B960-08294D91A6E0}">
      <dgm:prSet phldrT="[Text]"/>
      <dgm:spPr>
        <a:solidFill>
          <a:srgbClr val="32BEF2"/>
        </a:solidFill>
      </dgm:spPr>
      <dgm:t>
        <a:bodyPr/>
        <a:lstStyle/>
        <a:p>
          <a:r>
            <a:rPr lang="en-US"/>
            <a:t>Patient goes to lab</a:t>
          </a:r>
        </a:p>
      </dgm:t>
    </dgm:pt>
    <dgm:pt modelId="{2F10EA64-7A97-4E03-AE2F-B26766C32E1B}" type="parTrans" cxnId="{AD196702-BF79-409C-80E3-964566410360}">
      <dgm:prSet/>
      <dgm:spPr/>
      <dgm:t>
        <a:bodyPr/>
        <a:lstStyle/>
        <a:p>
          <a:endParaRPr lang="en-US"/>
        </a:p>
      </dgm:t>
    </dgm:pt>
    <dgm:pt modelId="{317C6E94-E0DA-4B15-BBD9-424CF7A7B0D0}" type="sibTrans" cxnId="{AD196702-BF79-409C-80E3-964566410360}">
      <dgm:prSet/>
      <dgm:spPr>
        <a:solidFill>
          <a:srgbClr val="C2C2C2"/>
        </a:solidFill>
      </dgm:spPr>
      <dgm:t>
        <a:bodyPr/>
        <a:lstStyle/>
        <a:p>
          <a:endParaRPr lang="en-US"/>
        </a:p>
      </dgm:t>
    </dgm:pt>
    <dgm:pt modelId="{FA28E01A-EE91-4FD8-9C23-B8700974251C}">
      <dgm:prSet phldrT="[Text]"/>
      <dgm:spPr>
        <a:solidFill>
          <a:srgbClr val="32BEF2"/>
        </a:solidFill>
      </dgm:spPr>
      <dgm:t>
        <a:bodyPr/>
        <a:lstStyle/>
        <a:p>
          <a:r>
            <a:rPr lang="en-US"/>
            <a:t>Appointment (with current lab)</a:t>
          </a:r>
        </a:p>
      </dgm:t>
    </dgm:pt>
    <dgm:pt modelId="{8A1AA8BD-1951-4346-91AF-E2058F7D42BF}" type="parTrans" cxnId="{3EEB8D72-7E63-419F-8817-EF4992303953}">
      <dgm:prSet/>
      <dgm:spPr/>
      <dgm:t>
        <a:bodyPr/>
        <a:lstStyle/>
        <a:p>
          <a:endParaRPr lang="en-US"/>
        </a:p>
      </dgm:t>
    </dgm:pt>
    <dgm:pt modelId="{0FA89F23-0822-4E1B-8E9E-47CA5879F9A3}" type="sibTrans" cxnId="{3EEB8D72-7E63-419F-8817-EF4992303953}">
      <dgm:prSet/>
      <dgm:spPr/>
      <dgm:t>
        <a:bodyPr/>
        <a:lstStyle/>
        <a:p>
          <a:endParaRPr lang="en-US"/>
        </a:p>
      </dgm:t>
    </dgm:pt>
    <dgm:pt modelId="{97ADE22D-5353-4CC8-8220-1A36121B965F}" type="pres">
      <dgm:prSet presAssocID="{468C4BE7-C532-4E7E-A149-236203E24AEF}" presName="Name0" presStyleCnt="0">
        <dgm:presLayoutVars>
          <dgm:dir/>
          <dgm:resizeHandles val="exact"/>
        </dgm:presLayoutVars>
      </dgm:prSet>
      <dgm:spPr/>
    </dgm:pt>
    <dgm:pt modelId="{AD086890-3176-4CC2-AB18-0C243BC4AB5E}" type="pres">
      <dgm:prSet presAssocID="{48B2D849-DC5C-4688-A7A9-D77F5E38EC68}" presName="node" presStyleLbl="node1" presStyleIdx="0" presStyleCnt="5">
        <dgm:presLayoutVars>
          <dgm:bulletEnabled val="1"/>
        </dgm:presLayoutVars>
      </dgm:prSet>
      <dgm:spPr/>
    </dgm:pt>
    <dgm:pt modelId="{ADA8C630-BA12-4F45-9D89-B26B9256EF62}" type="pres">
      <dgm:prSet presAssocID="{2290F70D-FDAD-4B13-8FFD-61A459A2CB12}" presName="sibTrans" presStyleLbl="sibTrans2D1" presStyleIdx="0" presStyleCnt="4"/>
      <dgm:spPr/>
    </dgm:pt>
    <dgm:pt modelId="{2FD7888C-5B2B-4106-9689-87E93541822E}" type="pres">
      <dgm:prSet presAssocID="{2290F70D-FDAD-4B13-8FFD-61A459A2CB12}" presName="connectorText" presStyleLbl="sibTrans2D1" presStyleIdx="0" presStyleCnt="4"/>
      <dgm:spPr/>
    </dgm:pt>
    <dgm:pt modelId="{3BAFBF09-16D3-4BDB-ABCB-F4CE2F72ADAD}" type="pres">
      <dgm:prSet presAssocID="{E0AFA906-EB84-46E9-A27D-7A982C96C41A}" presName="node" presStyleLbl="node1" presStyleIdx="1" presStyleCnt="5">
        <dgm:presLayoutVars>
          <dgm:bulletEnabled val="1"/>
        </dgm:presLayoutVars>
      </dgm:prSet>
      <dgm:spPr/>
    </dgm:pt>
    <dgm:pt modelId="{D33AEE5F-6BB1-4DFB-8581-2F5AD4208083}" type="pres">
      <dgm:prSet presAssocID="{D4124845-F940-476B-B136-D4B86E47CD71}" presName="sibTrans" presStyleLbl="sibTrans2D1" presStyleIdx="1" presStyleCnt="4"/>
      <dgm:spPr/>
    </dgm:pt>
    <dgm:pt modelId="{C217DD18-2661-4E85-A3F1-A86E36D9E74C}" type="pres">
      <dgm:prSet presAssocID="{D4124845-F940-476B-B136-D4B86E47CD71}" presName="connectorText" presStyleLbl="sibTrans2D1" presStyleIdx="1" presStyleCnt="4"/>
      <dgm:spPr/>
    </dgm:pt>
    <dgm:pt modelId="{E07194CE-01DB-43D8-9372-B77E17150FD9}" type="pres">
      <dgm:prSet presAssocID="{98ADFCF6-B72C-4410-9A2A-BE7AED854843}" presName="node" presStyleLbl="node1" presStyleIdx="2" presStyleCnt="5">
        <dgm:presLayoutVars>
          <dgm:bulletEnabled val="1"/>
        </dgm:presLayoutVars>
      </dgm:prSet>
      <dgm:spPr/>
    </dgm:pt>
    <dgm:pt modelId="{C38F21DC-D182-472A-A642-64B230172471}" type="pres">
      <dgm:prSet presAssocID="{E71A7B51-1E8B-4624-B907-819BF03D8DBD}" presName="sibTrans" presStyleLbl="sibTrans2D1" presStyleIdx="2" presStyleCnt="4"/>
      <dgm:spPr/>
    </dgm:pt>
    <dgm:pt modelId="{DFBE1F3A-1F6A-4CFA-8F7E-ACE601C8D880}" type="pres">
      <dgm:prSet presAssocID="{E71A7B51-1E8B-4624-B907-819BF03D8DBD}" presName="connectorText" presStyleLbl="sibTrans2D1" presStyleIdx="2" presStyleCnt="4"/>
      <dgm:spPr/>
    </dgm:pt>
    <dgm:pt modelId="{EE9053CE-81BE-451D-BA2D-3F5C3536E23C}" type="pres">
      <dgm:prSet presAssocID="{836C34C9-CC25-4811-B960-08294D91A6E0}" presName="node" presStyleLbl="node1" presStyleIdx="3" presStyleCnt="5">
        <dgm:presLayoutVars>
          <dgm:bulletEnabled val="1"/>
        </dgm:presLayoutVars>
      </dgm:prSet>
      <dgm:spPr/>
    </dgm:pt>
    <dgm:pt modelId="{494C63FD-7C1F-45FC-A924-92B004817D07}" type="pres">
      <dgm:prSet presAssocID="{317C6E94-E0DA-4B15-BBD9-424CF7A7B0D0}" presName="sibTrans" presStyleLbl="sibTrans2D1" presStyleIdx="3" presStyleCnt="4"/>
      <dgm:spPr/>
    </dgm:pt>
    <dgm:pt modelId="{08B4819B-3EF9-48EF-9568-394BC4229EFF}" type="pres">
      <dgm:prSet presAssocID="{317C6E94-E0DA-4B15-BBD9-424CF7A7B0D0}" presName="connectorText" presStyleLbl="sibTrans2D1" presStyleIdx="3" presStyleCnt="4"/>
      <dgm:spPr/>
    </dgm:pt>
    <dgm:pt modelId="{F04828FD-8D51-4A03-8987-556595A2BC40}" type="pres">
      <dgm:prSet presAssocID="{FA28E01A-EE91-4FD8-9C23-B8700974251C}" presName="node" presStyleLbl="node1" presStyleIdx="4" presStyleCnt="5">
        <dgm:presLayoutVars>
          <dgm:bulletEnabled val="1"/>
        </dgm:presLayoutVars>
      </dgm:prSet>
      <dgm:spPr/>
    </dgm:pt>
  </dgm:ptLst>
  <dgm:cxnLst>
    <dgm:cxn modelId="{2B203402-80ED-4A49-9300-4F4080DEF0BD}" srcId="{468C4BE7-C532-4E7E-A149-236203E24AEF}" destId="{E0AFA906-EB84-46E9-A27D-7A982C96C41A}" srcOrd="1" destOrd="0" parTransId="{F120A150-15EF-4592-B3AA-B4A9AB823740}" sibTransId="{D4124845-F940-476B-B136-D4B86E47CD71}"/>
    <dgm:cxn modelId="{AD196702-BF79-409C-80E3-964566410360}" srcId="{468C4BE7-C532-4E7E-A149-236203E24AEF}" destId="{836C34C9-CC25-4811-B960-08294D91A6E0}" srcOrd="3" destOrd="0" parTransId="{2F10EA64-7A97-4E03-AE2F-B26766C32E1B}" sibTransId="{317C6E94-E0DA-4B15-BBD9-424CF7A7B0D0}"/>
    <dgm:cxn modelId="{8682AF1A-6B5D-41C2-83EB-38D32C0FD604}" type="presOf" srcId="{E0AFA906-EB84-46E9-A27D-7A982C96C41A}" destId="{3BAFBF09-16D3-4BDB-ABCB-F4CE2F72ADAD}" srcOrd="0" destOrd="0" presId="urn:microsoft.com/office/officeart/2005/8/layout/process1"/>
    <dgm:cxn modelId="{4D1EF61D-E09A-43E1-BEA2-2C3554A23E81}" type="presOf" srcId="{48B2D849-DC5C-4688-A7A9-D77F5E38EC68}" destId="{AD086890-3176-4CC2-AB18-0C243BC4AB5E}" srcOrd="0" destOrd="0" presId="urn:microsoft.com/office/officeart/2005/8/layout/process1"/>
    <dgm:cxn modelId="{4DA7B96F-EFF5-44FC-9818-AD52E5438572}" type="presOf" srcId="{FA28E01A-EE91-4FD8-9C23-B8700974251C}" destId="{F04828FD-8D51-4A03-8987-556595A2BC40}" srcOrd="0" destOrd="0" presId="urn:microsoft.com/office/officeart/2005/8/layout/process1"/>
    <dgm:cxn modelId="{3EEB8D72-7E63-419F-8817-EF4992303953}" srcId="{468C4BE7-C532-4E7E-A149-236203E24AEF}" destId="{FA28E01A-EE91-4FD8-9C23-B8700974251C}" srcOrd="4" destOrd="0" parTransId="{8A1AA8BD-1951-4346-91AF-E2058F7D42BF}" sibTransId="{0FA89F23-0822-4E1B-8E9E-47CA5879F9A3}"/>
    <dgm:cxn modelId="{91169F78-05DB-4409-B6CE-7F0050A45C04}" srcId="{468C4BE7-C532-4E7E-A149-236203E24AEF}" destId="{48B2D849-DC5C-4688-A7A9-D77F5E38EC68}" srcOrd="0" destOrd="0" parTransId="{71207051-F8BC-4C08-97E4-70EBF87522A9}" sibTransId="{2290F70D-FDAD-4B13-8FFD-61A459A2CB12}"/>
    <dgm:cxn modelId="{F7F09C81-DD18-46C1-BEC1-112CABE72864}" type="presOf" srcId="{D4124845-F940-476B-B136-D4B86E47CD71}" destId="{C217DD18-2661-4E85-A3F1-A86E36D9E74C}" srcOrd="1" destOrd="0" presId="urn:microsoft.com/office/officeart/2005/8/layout/process1"/>
    <dgm:cxn modelId="{D08A6CAE-9CCE-48E0-88B9-63C84F7BAEB8}" type="presOf" srcId="{468C4BE7-C532-4E7E-A149-236203E24AEF}" destId="{97ADE22D-5353-4CC8-8220-1A36121B965F}" srcOrd="0" destOrd="0" presId="urn:microsoft.com/office/officeart/2005/8/layout/process1"/>
    <dgm:cxn modelId="{EB7349CD-2E64-4E4E-A8E9-137E87490778}" type="presOf" srcId="{317C6E94-E0DA-4B15-BBD9-424CF7A7B0D0}" destId="{08B4819B-3EF9-48EF-9568-394BC4229EFF}" srcOrd="1" destOrd="0" presId="urn:microsoft.com/office/officeart/2005/8/layout/process1"/>
    <dgm:cxn modelId="{2A0292E0-5BBF-45BC-A9BF-A66A3A6760ED}" type="presOf" srcId="{2290F70D-FDAD-4B13-8FFD-61A459A2CB12}" destId="{2FD7888C-5B2B-4106-9689-87E93541822E}" srcOrd="1" destOrd="0" presId="urn:microsoft.com/office/officeart/2005/8/layout/process1"/>
    <dgm:cxn modelId="{5D89FCE5-DE83-425B-82D5-9E58F71B943D}" type="presOf" srcId="{E71A7B51-1E8B-4624-B907-819BF03D8DBD}" destId="{DFBE1F3A-1F6A-4CFA-8F7E-ACE601C8D880}" srcOrd="1" destOrd="0" presId="urn:microsoft.com/office/officeart/2005/8/layout/process1"/>
    <dgm:cxn modelId="{04588EE6-327C-4797-8635-36FF29EE0187}" type="presOf" srcId="{836C34C9-CC25-4811-B960-08294D91A6E0}" destId="{EE9053CE-81BE-451D-BA2D-3F5C3536E23C}" srcOrd="0" destOrd="0" presId="urn:microsoft.com/office/officeart/2005/8/layout/process1"/>
    <dgm:cxn modelId="{23712FEA-B530-46B1-BA07-D3FC5ED7AE3C}" srcId="{468C4BE7-C532-4E7E-A149-236203E24AEF}" destId="{98ADFCF6-B72C-4410-9A2A-BE7AED854843}" srcOrd="2" destOrd="0" parTransId="{4A01CCF0-0373-48AB-9BD7-433DDD603E88}" sibTransId="{E71A7B51-1E8B-4624-B907-819BF03D8DBD}"/>
    <dgm:cxn modelId="{BEBBA2EC-C6A8-4546-A772-248986C84347}" type="presOf" srcId="{E71A7B51-1E8B-4624-B907-819BF03D8DBD}" destId="{C38F21DC-D182-472A-A642-64B230172471}" srcOrd="0" destOrd="0" presId="urn:microsoft.com/office/officeart/2005/8/layout/process1"/>
    <dgm:cxn modelId="{139CE7F0-9789-4632-A049-8AF67417DE83}" type="presOf" srcId="{317C6E94-E0DA-4B15-BBD9-424CF7A7B0D0}" destId="{494C63FD-7C1F-45FC-A924-92B004817D07}" srcOrd="0" destOrd="0" presId="urn:microsoft.com/office/officeart/2005/8/layout/process1"/>
    <dgm:cxn modelId="{28B4EDF0-C340-468B-9F7F-EE3AF25DE262}" type="presOf" srcId="{2290F70D-FDAD-4B13-8FFD-61A459A2CB12}" destId="{ADA8C630-BA12-4F45-9D89-B26B9256EF62}" srcOrd="0" destOrd="0" presId="urn:microsoft.com/office/officeart/2005/8/layout/process1"/>
    <dgm:cxn modelId="{5D4CDDFB-6FAB-454C-9B16-2CCFEFE0383C}" type="presOf" srcId="{D4124845-F940-476B-B136-D4B86E47CD71}" destId="{D33AEE5F-6BB1-4DFB-8581-2F5AD4208083}" srcOrd="0" destOrd="0" presId="urn:microsoft.com/office/officeart/2005/8/layout/process1"/>
    <dgm:cxn modelId="{514240FC-207B-4C7C-9AF6-996500C3E4D9}" type="presOf" srcId="{98ADFCF6-B72C-4410-9A2A-BE7AED854843}" destId="{E07194CE-01DB-43D8-9372-B77E17150FD9}" srcOrd="0" destOrd="0" presId="urn:microsoft.com/office/officeart/2005/8/layout/process1"/>
    <dgm:cxn modelId="{CA9642EE-E90B-436E-9CA2-4A5BBEBBDCA4}" type="presParOf" srcId="{97ADE22D-5353-4CC8-8220-1A36121B965F}" destId="{AD086890-3176-4CC2-AB18-0C243BC4AB5E}" srcOrd="0" destOrd="0" presId="urn:microsoft.com/office/officeart/2005/8/layout/process1"/>
    <dgm:cxn modelId="{9EE550B0-092E-4576-A8CE-144DFB292E75}" type="presParOf" srcId="{97ADE22D-5353-4CC8-8220-1A36121B965F}" destId="{ADA8C630-BA12-4F45-9D89-B26B9256EF62}" srcOrd="1" destOrd="0" presId="urn:microsoft.com/office/officeart/2005/8/layout/process1"/>
    <dgm:cxn modelId="{463BC2C0-7DF5-46F1-8196-2E456DFBC1F7}" type="presParOf" srcId="{ADA8C630-BA12-4F45-9D89-B26B9256EF62}" destId="{2FD7888C-5B2B-4106-9689-87E93541822E}" srcOrd="0" destOrd="0" presId="urn:microsoft.com/office/officeart/2005/8/layout/process1"/>
    <dgm:cxn modelId="{2B68E87A-801A-4D2A-83A6-51656702A135}" type="presParOf" srcId="{97ADE22D-5353-4CC8-8220-1A36121B965F}" destId="{3BAFBF09-16D3-4BDB-ABCB-F4CE2F72ADAD}" srcOrd="2" destOrd="0" presId="urn:microsoft.com/office/officeart/2005/8/layout/process1"/>
    <dgm:cxn modelId="{FEC1E3EB-EAD5-4D57-9E31-C7A2DB339D85}" type="presParOf" srcId="{97ADE22D-5353-4CC8-8220-1A36121B965F}" destId="{D33AEE5F-6BB1-4DFB-8581-2F5AD4208083}" srcOrd="3" destOrd="0" presId="urn:microsoft.com/office/officeart/2005/8/layout/process1"/>
    <dgm:cxn modelId="{ACDCC11F-C876-4E64-9102-BC83BAE6457D}" type="presParOf" srcId="{D33AEE5F-6BB1-4DFB-8581-2F5AD4208083}" destId="{C217DD18-2661-4E85-A3F1-A86E36D9E74C}" srcOrd="0" destOrd="0" presId="urn:microsoft.com/office/officeart/2005/8/layout/process1"/>
    <dgm:cxn modelId="{850279ED-73B1-4128-9EB9-8416E877EEF4}" type="presParOf" srcId="{97ADE22D-5353-4CC8-8220-1A36121B965F}" destId="{E07194CE-01DB-43D8-9372-B77E17150FD9}" srcOrd="4" destOrd="0" presId="urn:microsoft.com/office/officeart/2005/8/layout/process1"/>
    <dgm:cxn modelId="{760657E8-BA41-4A28-A329-D94283A47108}" type="presParOf" srcId="{97ADE22D-5353-4CC8-8220-1A36121B965F}" destId="{C38F21DC-D182-472A-A642-64B230172471}" srcOrd="5" destOrd="0" presId="urn:microsoft.com/office/officeart/2005/8/layout/process1"/>
    <dgm:cxn modelId="{7715C592-501D-4D73-B791-035625CEF186}" type="presParOf" srcId="{C38F21DC-D182-472A-A642-64B230172471}" destId="{DFBE1F3A-1F6A-4CFA-8F7E-ACE601C8D880}" srcOrd="0" destOrd="0" presId="urn:microsoft.com/office/officeart/2005/8/layout/process1"/>
    <dgm:cxn modelId="{2656139D-8D53-4D50-85CF-D92B0A46817F}" type="presParOf" srcId="{97ADE22D-5353-4CC8-8220-1A36121B965F}" destId="{EE9053CE-81BE-451D-BA2D-3F5C3536E23C}" srcOrd="6" destOrd="0" presId="urn:microsoft.com/office/officeart/2005/8/layout/process1"/>
    <dgm:cxn modelId="{73DF266D-13A2-4D46-8759-FEED4E370A43}" type="presParOf" srcId="{97ADE22D-5353-4CC8-8220-1A36121B965F}" destId="{494C63FD-7C1F-45FC-A924-92B004817D07}" srcOrd="7" destOrd="0" presId="urn:microsoft.com/office/officeart/2005/8/layout/process1"/>
    <dgm:cxn modelId="{268C3B37-3591-4C94-87A2-4BA974B9840A}" type="presParOf" srcId="{494C63FD-7C1F-45FC-A924-92B004817D07}" destId="{08B4819B-3EF9-48EF-9568-394BC4229EFF}" srcOrd="0" destOrd="0" presId="urn:microsoft.com/office/officeart/2005/8/layout/process1"/>
    <dgm:cxn modelId="{A52096AC-BAE6-44F3-8FB9-093F6FE2BBD8}" type="presParOf" srcId="{97ADE22D-5353-4CC8-8220-1A36121B965F}" destId="{F04828FD-8D51-4A03-8987-556595A2BC40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86890-3176-4CC2-AB18-0C243BC4AB5E}">
      <dsp:nvSpPr>
        <dsp:cNvPr id="0" name=""/>
        <dsp:cNvSpPr/>
      </dsp:nvSpPr>
      <dsp:spPr>
        <a:xfrm>
          <a:off x="2678" y="330314"/>
          <a:ext cx="830460" cy="825270"/>
        </a:xfrm>
        <a:prstGeom prst="roundRect">
          <a:avLst>
            <a:gd name="adj" fmla="val 10000"/>
          </a:avLst>
        </a:prstGeom>
        <a:solidFill>
          <a:srgbClr val="32BEF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Patient appointment</a:t>
          </a:r>
        </a:p>
      </dsp:txBody>
      <dsp:txXfrm>
        <a:off x="26849" y="354485"/>
        <a:ext cx="782118" cy="776928"/>
      </dsp:txXfrm>
    </dsp:sp>
    <dsp:sp modelId="{ADA8C630-BA12-4F45-9D89-B26B9256EF62}">
      <dsp:nvSpPr>
        <dsp:cNvPr id="0" name=""/>
        <dsp:cNvSpPr/>
      </dsp:nvSpPr>
      <dsp:spPr>
        <a:xfrm>
          <a:off x="916185" y="63997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rgbClr val="C2C2C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916185" y="681163"/>
        <a:ext cx="123240" cy="123572"/>
      </dsp:txXfrm>
    </dsp:sp>
    <dsp:sp modelId="{3BAFBF09-16D3-4BDB-ABCB-F4CE2F72ADAD}">
      <dsp:nvSpPr>
        <dsp:cNvPr id="0" name=""/>
        <dsp:cNvSpPr/>
      </dsp:nvSpPr>
      <dsp:spPr>
        <a:xfrm>
          <a:off x="1165324" y="330314"/>
          <a:ext cx="830460" cy="825270"/>
        </a:xfrm>
        <a:prstGeom prst="roundRect">
          <a:avLst>
            <a:gd name="adj" fmla="val 10000"/>
          </a:avLst>
        </a:prstGeom>
        <a:solidFill>
          <a:srgbClr val="32BEF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Book pre-visit lab ahead</a:t>
          </a:r>
        </a:p>
      </dsp:txBody>
      <dsp:txXfrm>
        <a:off x="1189495" y="354485"/>
        <a:ext cx="782118" cy="776928"/>
      </dsp:txXfrm>
    </dsp:sp>
    <dsp:sp modelId="{D33AEE5F-6BB1-4DFB-8581-2F5AD4208083}">
      <dsp:nvSpPr>
        <dsp:cNvPr id="0" name=""/>
        <dsp:cNvSpPr/>
      </dsp:nvSpPr>
      <dsp:spPr>
        <a:xfrm>
          <a:off x="2078831" y="63997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rgbClr val="C2C2C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078831" y="681163"/>
        <a:ext cx="123240" cy="123572"/>
      </dsp:txXfrm>
    </dsp:sp>
    <dsp:sp modelId="{E07194CE-01DB-43D8-9372-B77E17150FD9}">
      <dsp:nvSpPr>
        <dsp:cNvPr id="0" name=""/>
        <dsp:cNvSpPr/>
      </dsp:nvSpPr>
      <dsp:spPr>
        <a:xfrm>
          <a:off x="2327969" y="330314"/>
          <a:ext cx="830460" cy="825270"/>
        </a:xfrm>
        <a:prstGeom prst="roundRect">
          <a:avLst>
            <a:gd name="adj" fmla="val 10000"/>
          </a:avLst>
        </a:prstGeom>
        <a:solidFill>
          <a:srgbClr val="32BEF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Automated reminder call for upcoming labs and appointment</a:t>
          </a:r>
        </a:p>
      </dsp:txBody>
      <dsp:txXfrm>
        <a:off x="2352140" y="354485"/>
        <a:ext cx="782118" cy="776928"/>
      </dsp:txXfrm>
    </dsp:sp>
    <dsp:sp modelId="{C38F21DC-D182-472A-A642-64B230172471}">
      <dsp:nvSpPr>
        <dsp:cNvPr id="0" name=""/>
        <dsp:cNvSpPr/>
      </dsp:nvSpPr>
      <dsp:spPr>
        <a:xfrm>
          <a:off x="3241476" y="63997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rgbClr val="C2C2C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241476" y="681163"/>
        <a:ext cx="123240" cy="123572"/>
      </dsp:txXfrm>
    </dsp:sp>
    <dsp:sp modelId="{EE9053CE-81BE-451D-BA2D-3F5C3536E23C}">
      <dsp:nvSpPr>
        <dsp:cNvPr id="0" name=""/>
        <dsp:cNvSpPr/>
      </dsp:nvSpPr>
      <dsp:spPr>
        <a:xfrm>
          <a:off x="3490614" y="330314"/>
          <a:ext cx="830460" cy="825270"/>
        </a:xfrm>
        <a:prstGeom prst="roundRect">
          <a:avLst>
            <a:gd name="adj" fmla="val 10000"/>
          </a:avLst>
        </a:prstGeom>
        <a:solidFill>
          <a:srgbClr val="32BEF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Patient goes to lab</a:t>
          </a:r>
        </a:p>
      </dsp:txBody>
      <dsp:txXfrm>
        <a:off x="3514785" y="354485"/>
        <a:ext cx="782118" cy="776928"/>
      </dsp:txXfrm>
    </dsp:sp>
    <dsp:sp modelId="{494C63FD-7C1F-45FC-A924-92B004817D07}">
      <dsp:nvSpPr>
        <dsp:cNvPr id="0" name=""/>
        <dsp:cNvSpPr/>
      </dsp:nvSpPr>
      <dsp:spPr>
        <a:xfrm>
          <a:off x="4404121" y="63997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rgbClr val="C2C2C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404121" y="681163"/>
        <a:ext cx="123240" cy="123572"/>
      </dsp:txXfrm>
    </dsp:sp>
    <dsp:sp modelId="{F04828FD-8D51-4A03-8987-556595A2BC40}">
      <dsp:nvSpPr>
        <dsp:cNvPr id="0" name=""/>
        <dsp:cNvSpPr/>
      </dsp:nvSpPr>
      <dsp:spPr>
        <a:xfrm>
          <a:off x="4653260" y="330314"/>
          <a:ext cx="830460" cy="825270"/>
        </a:xfrm>
        <a:prstGeom prst="roundRect">
          <a:avLst>
            <a:gd name="adj" fmla="val 10000"/>
          </a:avLst>
        </a:prstGeom>
        <a:solidFill>
          <a:srgbClr val="32BEF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Appointment (with current lab)</a:t>
          </a:r>
        </a:p>
      </dsp:txBody>
      <dsp:txXfrm>
        <a:off x="4677431" y="354485"/>
        <a:ext cx="782118" cy="776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689CD7A5B4647AEDB68E24C978F98" ma:contentTypeVersion="72" ma:contentTypeDescription="Create a new document." ma:contentTypeScope="" ma:versionID="ae504e1c7766d95b0e7e91c097dbd825">
  <xsd:schema xmlns:xsd="http://www.w3.org/2001/XMLSchema" xmlns:xs="http://www.w3.org/2001/XMLSchema" xmlns:p="http://schemas.microsoft.com/office/2006/metadata/properties" xmlns:ns2="bdb2ef6e-8efe-4a7e-9f1e-0eba45344756" xmlns:ns3="c25f2ba5-8c06-4105-bc3e-2b38c24c9abb" xmlns:ns4="56ca14a9-86ae-4ef3-8e6a-8ffc11662945" targetNamespace="http://schemas.microsoft.com/office/2006/metadata/properties" ma:root="true" ma:fieldsID="f286cd968102987a72ae0b8e81bac80b" ns2:_="" ns3:_="" ns4:_="">
    <xsd:import namespace="bdb2ef6e-8efe-4a7e-9f1e-0eba45344756"/>
    <xsd:import namespace="c25f2ba5-8c06-4105-bc3e-2b38c24c9abb"/>
    <xsd:import namespace="56ca14a9-86ae-4ef3-8e6a-8ffc11662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2ef6e-8efe-4a7e-9f1e-0eba45344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2ba5-8c06-4105-bc3e-2b38c24c9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14a9-86ae-4ef3-8e6a-8ffc1166294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a14a9-86ae-4ef3-8e6a-8ffc11662945">TMWK-1711667696-1946</_dlc_DocId>
    <_dlc_DocIdUrl xmlns="56ca14a9-86ae-4ef3-8e6a-8ffc11662945">
      <Url>https://amatoday.sharepoint.com/sites/teamwork/EducationCenterEngage/_layouts/15/DocIdRedir.aspx?ID=TMWK-1711667696-1946</Url>
      <Description>TMWK-1711667696-1946</Description>
    </_dlc_DocIdUrl>
  </documentManagement>
</p:properties>
</file>

<file path=customXml/itemProps1.xml><?xml version="1.0" encoding="utf-8"?>
<ds:datastoreItem xmlns:ds="http://schemas.openxmlformats.org/officeDocument/2006/customXml" ds:itemID="{712AB884-1DF5-4B7A-B2C4-B86B795D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2ef6e-8efe-4a7e-9f1e-0eba45344756"/>
    <ds:schemaRef ds:uri="c25f2ba5-8c06-4105-bc3e-2b38c24c9abb"/>
    <ds:schemaRef ds:uri="56ca14a9-86ae-4ef3-8e6a-8ffc11662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66241-B1EA-4477-9B65-27CAF2161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88732C-45CC-410D-9BEB-595ED71EA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0E747-1BBA-471A-9F0D-948F629EC79F}">
  <ds:schemaRefs>
    <ds:schemaRef ds:uri="http://schemas.microsoft.com/office/2006/metadata/properties"/>
    <ds:schemaRef ds:uri="http://schemas.microsoft.com/office/infopath/2007/PartnerControls"/>
    <ds:schemaRef ds:uri="56ca14a9-86ae-4ef3-8e6a-8ffc11662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process mapping and redesign</dc:title>
  <dc:creator>Bruce Bagley</dc:creator>
  <cp:lastModifiedBy>Jenny Azzara</cp:lastModifiedBy>
  <cp:revision>2</cp:revision>
  <dcterms:created xsi:type="dcterms:W3CDTF">2023-08-03T15:07:00Z</dcterms:created>
  <dcterms:modified xsi:type="dcterms:W3CDTF">2023-08-03T15:07:00Z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0x010100256689CD7A5B4647AEDB68E24C978F98</vt:lpwstr>
  </property>
  <property fmtid="{D5CDD505-2E9C-101B-9397-08002B2CF9AE}" pid="3" name="_dlc_DocIdItemGuid">
    <vt:lpwstr>c954134c-09f6-4223-98b3-b13dc45c4628</vt:lpwstr>
  </property>
</Properties>
</file>